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12" w:rsidRPr="00B53624" w:rsidRDefault="00241512" w:rsidP="000C12EF">
      <w:pPr>
        <w:spacing w:before="120" w:after="120" w:line="276" w:lineRule="auto"/>
        <w:rPr>
          <w:lang w:val="tr-TR"/>
        </w:rPr>
      </w:pPr>
    </w:p>
    <w:p w:rsidR="00241512" w:rsidRPr="00B53624" w:rsidRDefault="00241512" w:rsidP="000C12EF">
      <w:pPr>
        <w:spacing w:before="120" w:after="120" w:line="276" w:lineRule="auto"/>
        <w:rPr>
          <w:lang w:val="tr-TR"/>
        </w:rPr>
      </w:pPr>
    </w:p>
    <w:p w:rsidR="00241512" w:rsidRPr="00B53624" w:rsidRDefault="00241512" w:rsidP="000C12EF">
      <w:pPr>
        <w:tabs>
          <w:tab w:val="left" w:pos="7125"/>
        </w:tabs>
        <w:spacing w:before="120" w:after="120" w:line="276" w:lineRule="auto"/>
        <w:rPr>
          <w:lang w:val="tr-TR"/>
        </w:rPr>
      </w:pPr>
      <w:r w:rsidRPr="00B53624">
        <w:rPr>
          <w:lang w:val="tr-TR"/>
        </w:rPr>
        <w:tab/>
      </w:r>
    </w:p>
    <w:p w:rsidR="00241512" w:rsidRPr="00B53624" w:rsidRDefault="00241512" w:rsidP="000C12EF">
      <w:pPr>
        <w:spacing w:before="120" w:after="120" w:line="276" w:lineRule="auto"/>
        <w:rPr>
          <w:lang w:val="tr-TR"/>
        </w:rPr>
      </w:pPr>
    </w:p>
    <w:p w:rsidR="00241512" w:rsidRPr="00B53624" w:rsidRDefault="00241512" w:rsidP="000C12EF">
      <w:pPr>
        <w:spacing w:before="120" w:after="120" w:line="276" w:lineRule="auto"/>
        <w:rPr>
          <w:lang w:val="tr-TR"/>
        </w:rPr>
      </w:pPr>
    </w:p>
    <w:p w:rsidR="00241512" w:rsidRPr="00B53624" w:rsidRDefault="00241512" w:rsidP="000C12EF">
      <w:pPr>
        <w:spacing w:before="120" w:after="120" w:line="276" w:lineRule="auto"/>
        <w:rPr>
          <w:lang w:val="tr-TR"/>
        </w:rPr>
      </w:pPr>
    </w:p>
    <w:p w:rsidR="00241512" w:rsidRPr="00B53624" w:rsidRDefault="00241512" w:rsidP="000C12EF">
      <w:pPr>
        <w:spacing w:before="120" w:after="120" w:line="276" w:lineRule="auto"/>
        <w:jc w:val="center"/>
        <w:rPr>
          <w:lang w:val="tr-TR"/>
        </w:rPr>
      </w:pPr>
    </w:p>
    <w:p w:rsidR="00241512" w:rsidRPr="00B53624" w:rsidRDefault="00241512" w:rsidP="000C12EF">
      <w:pPr>
        <w:spacing w:before="120" w:after="120" w:line="276" w:lineRule="auto"/>
        <w:jc w:val="center"/>
        <w:rPr>
          <w:b/>
          <w:sz w:val="48"/>
          <w:szCs w:val="48"/>
          <w:lang w:val="tr-TR"/>
        </w:rPr>
      </w:pPr>
    </w:p>
    <w:p w:rsidR="00241512" w:rsidRPr="00B53624" w:rsidRDefault="00CF3441" w:rsidP="000C12EF">
      <w:pPr>
        <w:spacing w:before="120" w:after="120" w:line="276" w:lineRule="auto"/>
        <w:jc w:val="center"/>
        <w:rPr>
          <w:b/>
          <w:sz w:val="52"/>
          <w:szCs w:val="52"/>
          <w:lang w:val="tr-TR"/>
        </w:rPr>
      </w:pPr>
      <w:r>
        <w:rPr>
          <w:b/>
          <w:sz w:val="52"/>
          <w:szCs w:val="52"/>
          <w:lang w:val="tr-TR"/>
        </w:rPr>
        <w:t>xxx</w:t>
      </w:r>
    </w:p>
    <w:p w:rsidR="00241512" w:rsidRPr="00B53624" w:rsidRDefault="00241512" w:rsidP="000C12EF">
      <w:pPr>
        <w:spacing w:before="120" w:after="120"/>
        <w:jc w:val="center"/>
        <w:rPr>
          <w:b/>
          <w:sz w:val="52"/>
          <w:szCs w:val="52"/>
          <w:lang w:val="tr-TR"/>
        </w:rPr>
      </w:pPr>
    </w:p>
    <w:p w:rsidR="00241512" w:rsidRPr="00B53624" w:rsidRDefault="009D1CBF" w:rsidP="000C12EF">
      <w:pPr>
        <w:spacing w:before="120" w:after="120"/>
        <w:jc w:val="center"/>
        <w:rPr>
          <w:b/>
          <w:sz w:val="52"/>
          <w:szCs w:val="52"/>
          <w:lang w:val="tr-TR"/>
        </w:rPr>
      </w:pPr>
      <w:r>
        <w:rPr>
          <w:b/>
          <w:sz w:val="52"/>
          <w:szCs w:val="52"/>
          <w:lang w:val="tr-TR"/>
        </w:rPr>
        <w:t>Veri Yedekleme Talimatı</w:t>
      </w:r>
    </w:p>
    <w:p w:rsidR="00241512" w:rsidRPr="00B53624" w:rsidRDefault="00241512" w:rsidP="000C12EF">
      <w:pPr>
        <w:pStyle w:val="TOCHeading"/>
        <w:spacing w:before="120" w:after="120"/>
        <w:rPr>
          <w:lang w:val="tr-TR"/>
        </w:rPr>
      </w:pPr>
      <w:r>
        <w:rPr>
          <w:rFonts w:ascii="Tahoma" w:hAnsi="Tahoma" w:cs="Tahoma"/>
          <w:b w:val="0"/>
          <w:sz w:val="20"/>
          <w:szCs w:val="20"/>
          <w:lang w:val="tr-TR"/>
        </w:rPr>
        <w:br w:type="page"/>
      </w:r>
      <w:r w:rsidRPr="00B53624">
        <w:rPr>
          <w:lang w:val="tr-TR"/>
        </w:rPr>
        <w:lastRenderedPageBreak/>
        <w:t>İçindekiler</w:t>
      </w:r>
    </w:p>
    <w:p w:rsidR="00EC3436" w:rsidRPr="009017DF" w:rsidRDefault="00241512">
      <w:pPr>
        <w:pStyle w:val="TOC1"/>
        <w:tabs>
          <w:tab w:val="left" w:pos="66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r w:rsidRPr="00B53624">
        <w:rPr>
          <w:lang w:val="tr-TR"/>
        </w:rPr>
        <w:fldChar w:fldCharType="begin"/>
      </w:r>
      <w:r w:rsidRPr="00B53624">
        <w:rPr>
          <w:lang w:val="tr-TR"/>
        </w:rPr>
        <w:instrText xml:space="preserve"> TOC \o "1-3" \h \z \u </w:instrText>
      </w:r>
      <w:r w:rsidRPr="00B53624">
        <w:rPr>
          <w:lang w:val="tr-TR"/>
        </w:rPr>
        <w:fldChar w:fldCharType="separate"/>
      </w:r>
      <w:hyperlink w:anchor="_Toc358356786" w:history="1">
        <w:r w:rsidR="00EC3436" w:rsidRPr="00C20410">
          <w:rPr>
            <w:rStyle w:val="Hyperlink"/>
            <w:rFonts w:ascii="Cambria" w:hAnsi="Cambria"/>
            <w:noProof/>
            <w:lang w:val="tr-TR"/>
          </w:rPr>
          <w:t>1.0.</w:t>
        </w:r>
        <w:r w:rsidR="00EC3436" w:rsidRPr="009017DF">
          <w:rPr>
            <w:rFonts w:ascii="Calibri" w:hAnsi="Calibri"/>
            <w:noProof/>
            <w:szCs w:val="22"/>
            <w:lang w:val="tr-TR" w:eastAsia="tr-TR"/>
          </w:rPr>
          <w:tab/>
        </w:r>
        <w:r w:rsidR="00EC3436" w:rsidRPr="00C20410">
          <w:rPr>
            <w:rStyle w:val="Hyperlink"/>
            <w:rFonts w:ascii="Cambria" w:hAnsi="Cambria"/>
            <w:noProof/>
            <w:lang w:val="tr-TR"/>
          </w:rPr>
          <w:t>Doküman Tarihçesi</w:t>
        </w:r>
        <w:r w:rsidR="00EC3436">
          <w:rPr>
            <w:noProof/>
            <w:webHidden/>
          </w:rPr>
          <w:tab/>
        </w:r>
        <w:r w:rsidR="00EC3436">
          <w:rPr>
            <w:noProof/>
            <w:webHidden/>
          </w:rPr>
          <w:fldChar w:fldCharType="begin"/>
        </w:r>
        <w:r w:rsidR="00EC3436">
          <w:rPr>
            <w:noProof/>
            <w:webHidden/>
          </w:rPr>
          <w:instrText xml:space="preserve"> PAGEREF _Toc358356786 \h </w:instrText>
        </w:r>
        <w:r w:rsidR="00EC3436">
          <w:rPr>
            <w:noProof/>
            <w:webHidden/>
          </w:rPr>
        </w:r>
        <w:r w:rsidR="00EC3436">
          <w:rPr>
            <w:noProof/>
            <w:webHidden/>
          </w:rPr>
          <w:fldChar w:fldCharType="separate"/>
        </w:r>
        <w:r w:rsidR="00EC3436">
          <w:rPr>
            <w:noProof/>
            <w:webHidden/>
          </w:rPr>
          <w:t>3</w:t>
        </w:r>
        <w:r w:rsidR="00EC3436">
          <w:rPr>
            <w:noProof/>
            <w:webHidden/>
          </w:rPr>
          <w:fldChar w:fldCharType="end"/>
        </w:r>
      </w:hyperlink>
    </w:p>
    <w:p w:rsidR="00EC3436" w:rsidRPr="009017DF" w:rsidRDefault="00D15294">
      <w:pPr>
        <w:pStyle w:val="TOC1"/>
        <w:tabs>
          <w:tab w:val="left" w:pos="66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hyperlink w:anchor="_Toc358356787" w:history="1">
        <w:r w:rsidR="00EC3436" w:rsidRPr="00C20410">
          <w:rPr>
            <w:rStyle w:val="Hyperlink"/>
            <w:rFonts w:ascii="Cambria" w:hAnsi="Cambria"/>
            <w:noProof/>
            <w:lang w:val="tr-TR"/>
          </w:rPr>
          <w:t>2.0.</w:t>
        </w:r>
        <w:r w:rsidR="00EC3436" w:rsidRPr="009017DF">
          <w:rPr>
            <w:rFonts w:ascii="Calibri" w:hAnsi="Calibri"/>
            <w:noProof/>
            <w:szCs w:val="22"/>
            <w:lang w:val="tr-TR" w:eastAsia="tr-TR"/>
          </w:rPr>
          <w:tab/>
        </w:r>
        <w:r w:rsidR="00EC3436" w:rsidRPr="00C20410">
          <w:rPr>
            <w:rStyle w:val="Hyperlink"/>
            <w:rFonts w:ascii="Cambria" w:hAnsi="Cambria"/>
            <w:noProof/>
            <w:lang w:val="tr-TR"/>
          </w:rPr>
          <w:t>Terimler ve Açıklamalar</w:t>
        </w:r>
        <w:r w:rsidR="00EC3436">
          <w:rPr>
            <w:noProof/>
            <w:webHidden/>
          </w:rPr>
          <w:tab/>
        </w:r>
        <w:r w:rsidR="00EC3436">
          <w:rPr>
            <w:noProof/>
            <w:webHidden/>
          </w:rPr>
          <w:fldChar w:fldCharType="begin"/>
        </w:r>
        <w:r w:rsidR="00EC3436">
          <w:rPr>
            <w:noProof/>
            <w:webHidden/>
          </w:rPr>
          <w:instrText xml:space="preserve"> PAGEREF _Toc358356787 \h </w:instrText>
        </w:r>
        <w:r w:rsidR="00EC3436">
          <w:rPr>
            <w:noProof/>
            <w:webHidden/>
          </w:rPr>
        </w:r>
        <w:r w:rsidR="00EC3436">
          <w:rPr>
            <w:noProof/>
            <w:webHidden/>
          </w:rPr>
          <w:fldChar w:fldCharType="separate"/>
        </w:r>
        <w:r w:rsidR="00EC3436">
          <w:rPr>
            <w:noProof/>
            <w:webHidden/>
          </w:rPr>
          <w:t>3</w:t>
        </w:r>
        <w:r w:rsidR="00EC3436">
          <w:rPr>
            <w:noProof/>
            <w:webHidden/>
          </w:rPr>
          <w:fldChar w:fldCharType="end"/>
        </w:r>
      </w:hyperlink>
    </w:p>
    <w:p w:rsidR="00EC3436" w:rsidRPr="009017DF" w:rsidRDefault="00D15294">
      <w:pPr>
        <w:pStyle w:val="TOC1"/>
        <w:tabs>
          <w:tab w:val="left" w:pos="66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hyperlink w:anchor="_Toc358356788" w:history="1">
        <w:r w:rsidR="00EC3436" w:rsidRPr="00C20410">
          <w:rPr>
            <w:rStyle w:val="Hyperlink"/>
            <w:rFonts w:ascii="Cambria" w:hAnsi="Cambria"/>
            <w:noProof/>
            <w:lang w:val="tr-TR"/>
          </w:rPr>
          <w:t>3.0.</w:t>
        </w:r>
        <w:r w:rsidR="00EC3436" w:rsidRPr="009017DF">
          <w:rPr>
            <w:rFonts w:ascii="Calibri" w:hAnsi="Calibri"/>
            <w:noProof/>
            <w:szCs w:val="22"/>
            <w:lang w:val="tr-TR" w:eastAsia="tr-TR"/>
          </w:rPr>
          <w:tab/>
        </w:r>
        <w:r w:rsidR="00EC3436" w:rsidRPr="00C20410">
          <w:rPr>
            <w:rStyle w:val="Hyperlink"/>
            <w:rFonts w:ascii="Cambria" w:hAnsi="Cambria"/>
            <w:noProof/>
            <w:lang w:val="tr-TR"/>
          </w:rPr>
          <w:t>Amaç</w:t>
        </w:r>
        <w:r w:rsidR="00EC3436">
          <w:rPr>
            <w:noProof/>
            <w:webHidden/>
          </w:rPr>
          <w:tab/>
        </w:r>
        <w:r w:rsidR="00EC3436">
          <w:rPr>
            <w:noProof/>
            <w:webHidden/>
          </w:rPr>
          <w:fldChar w:fldCharType="begin"/>
        </w:r>
        <w:r w:rsidR="00EC3436">
          <w:rPr>
            <w:noProof/>
            <w:webHidden/>
          </w:rPr>
          <w:instrText xml:space="preserve"> PAGEREF _Toc358356788 \h </w:instrText>
        </w:r>
        <w:r w:rsidR="00EC3436">
          <w:rPr>
            <w:noProof/>
            <w:webHidden/>
          </w:rPr>
        </w:r>
        <w:r w:rsidR="00EC3436">
          <w:rPr>
            <w:noProof/>
            <w:webHidden/>
          </w:rPr>
          <w:fldChar w:fldCharType="separate"/>
        </w:r>
        <w:r w:rsidR="00EC3436">
          <w:rPr>
            <w:noProof/>
            <w:webHidden/>
          </w:rPr>
          <w:t>3</w:t>
        </w:r>
        <w:r w:rsidR="00EC3436">
          <w:rPr>
            <w:noProof/>
            <w:webHidden/>
          </w:rPr>
          <w:fldChar w:fldCharType="end"/>
        </w:r>
      </w:hyperlink>
    </w:p>
    <w:p w:rsidR="00EC3436" w:rsidRPr="009017DF" w:rsidRDefault="00D15294">
      <w:pPr>
        <w:pStyle w:val="TOC1"/>
        <w:tabs>
          <w:tab w:val="left" w:pos="66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hyperlink w:anchor="_Toc358356789" w:history="1">
        <w:r w:rsidR="00EC3436" w:rsidRPr="00C20410">
          <w:rPr>
            <w:rStyle w:val="Hyperlink"/>
            <w:rFonts w:ascii="Cambria" w:hAnsi="Cambria"/>
            <w:noProof/>
            <w:lang w:val="tr-TR"/>
          </w:rPr>
          <w:t>4.0.</w:t>
        </w:r>
        <w:r w:rsidR="00EC3436" w:rsidRPr="009017DF">
          <w:rPr>
            <w:rFonts w:ascii="Calibri" w:hAnsi="Calibri"/>
            <w:noProof/>
            <w:szCs w:val="22"/>
            <w:lang w:val="tr-TR" w:eastAsia="tr-TR"/>
          </w:rPr>
          <w:tab/>
        </w:r>
        <w:r w:rsidR="00EC3436" w:rsidRPr="00C20410">
          <w:rPr>
            <w:rStyle w:val="Hyperlink"/>
            <w:rFonts w:ascii="Cambria" w:hAnsi="Cambria"/>
            <w:noProof/>
            <w:lang w:val="tr-TR"/>
          </w:rPr>
          <w:t>Uygulama Alanı</w:t>
        </w:r>
        <w:r w:rsidR="00EC3436">
          <w:rPr>
            <w:noProof/>
            <w:webHidden/>
          </w:rPr>
          <w:tab/>
        </w:r>
        <w:r w:rsidR="00EC3436">
          <w:rPr>
            <w:noProof/>
            <w:webHidden/>
          </w:rPr>
          <w:fldChar w:fldCharType="begin"/>
        </w:r>
        <w:r w:rsidR="00EC3436">
          <w:rPr>
            <w:noProof/>
            <w:webHidden/>
          </w:rPr>
          <w:instrText xml:space="preserve"> PAGEREF _Toc358356789 \h </w:instrText>
        </w:r>
        <w:r w:rsidR="00EC3436">
          <w:rPr>
            <w:noProof/>
            <w:webHidden/>
          </w:rPr>
        </w:r>
        <w:r w:rsidR="00EC3436">
          <w:rPr>
            <w:noProof/>
            <w:webHidden/>
          </w:rPr>
          <w:fldChar w:fldCharType="separate"/>
        </w:r>
        <w:r w:rsidR="00EC3436">
          <w:rPr>
            <w:noProof/>
            <w:webHidden/>
          </w:rPr>
          <w:t>3</w:t>
        </w:r>
        <w:r w:rsidR="00EC3436">
          <w:rPr>
            <w:noProof/>
            <w:webHidden/>
          </w:rPr>
          <w:fldChar w:fldCharType="end"/>
        </w:r>
      </w:hyperlink>
    </w:p>
    <w:p w:rsidR="00EC3436" w:rsidRPr="009017DF" w:rsidRDefault="00D15294">
      <w:pPr>
        <w:pStyle w:val="TOC1"/>
        <w:tabs>
          <w:tab w:val="left" w:pos="66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hyperlink w:anchor="_Toc358356790" w:history="1">
        <w:r w:rsidR="00EC3436" w:rsidRPr="00C20410">
          <w:rPr>
            <w:rStyle w:val="Hyperlink"/>
            <w:rFonts w:ascii="Cambria" w:hAnsi="Cambria"/>
            <w:noProof/>
            <w:lang w:val="tr-TR"/>
          </w:rPr>
          <w:t>5.0.</w:t>
        </w:r>
        <w:r w:rsidR="00EC3436" w:rsidRPr="009017DF">
          <w:rPr>
            <w:rFonts w:ascii="Calibri" w:hAnsi="Calibri"/>
            <w:noProof/>
            <w:szCs w:val="22"/>
            <w:lang w:val="tr-TR" w:eastAsia="tr-TR"/>
          </w:rPr>
          <w:tab/>
        </w:r>
        <w:r w:rsidR="00EC3436" w:rsidRPr="00C20410">
          <w:rPr>
            <w:rStyle w:val="Hyperlink"/>
            <w:rFonts w:ascii="Cambria" w:hAnsi="Cambria"/>
            <w:noProof/>
            <w:lang w:val="tr-TR"/>
          </w:rPr>
          <w:t>Sorumluluk ve Yetki Tanımları</w:t>
        </w:r>
        <w:r w:rsidR="00EC3436">
          <w:rPr>
            <w:noProof/>
            <w:webHidden/>
          </w:rPr>
          <w:tab/>
        </w:r>
        <w:r w:rsidR="00EC3436">
          <w:rPr>
            <w:noProof/>
            <w:webHidden/>
          </w:rPr>
          <w:fldChar w:fldCharType="begin"/>
        </w:r>
        <w:r w:rsidR="00EC3436">
          <w:rPr>
            <w:noProof/>
            <w:webHidden/>
          </w:rPr>
          <w:instrText xml:space="preserve"> PAGEREF _Toc358356790 \h </w:instrText>
        </w:r>
        <w:r w:rsidR="00EC3436">
          <w:rPr>
            <w:noProof/>
            <w:webHidden/>
          </w:rPr>
        </w:r>
        <w:r w:rsidR="00EC3436">
          <w:rPr>
            <w:noProof/>
            <w:webHidden/>
          </w:rPr>
          <w:fldChar w:fldCharType="separate"/>
        </w:r>
        <w:r w:rsidR="00EC3436">
          <w:rPr>
            <w:noProof/>
            <w:webHidden/>
          </w:rPr>
          <w:t>3</w:t>
        </w:r>
        <w:r w:rsidR="00EC3436">
          <w:rPr>
            <w:noProof/>
            <w:webHidden/>
          </w:rPr>
          <w:fldChar w:fldCharType="end"/>
        </w:r>
      </w:hyperlink>
    </w:p>
    <w:p w:rsidR="00EC3436" w:rsidRPr="009017DF" w:rsidRDefault="00D15294">
      <w:pPr>
        <w:pStyle w:val="TOC1"/>
        <w:tabs>
          <w:tab w:val="left" w:pos="66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hyperlink w:anchor="_Toc358356791" w:history="1">
        <w:r w:rsidR="00EC3436" w:rsidRPr="00C20410">
          <w:rPr>
            <w:rStyle w:val="Hyperlink"/>
            <w:rFonts w:ascii="Cambria" w:hAnsi="Cambria"/>
            <w:noProof/>
            <w:lang w:val="tr-TR"/>
          </w:rPr>
          <w:t>6.0.</w:t>
        </w:r>
        <w:r w:rsidR="00EC3436" w:rsidRPr="009017DF">
          <w:rPr>
            <w:rFonts w:ascii="Calibri" w:hAnsi="Calibri"/>
            <w:noProof/>
            <w:szCs w:val="22"/>
            <w:lang w:val="tr-TR" w:eastAsia="tr-TR"/>
          </w:rPr>
          <w:tab/>
        </w:r>
        <w:r w:rsidR="00EC3436" w:rsidRPr="00C20410">
          <w:rPr>
            <w:rStyle w:val="Hyperlink"/>
            <w:rFonts w:ascii="Cambria" w:hAnsi="Cambria"/>
            <w:noProof/>
            <w:lang w:val="tr-TR"/>
          </w:rPr>
          <w:t>Talimat</w:t>
        </w:r>
        <w:r w:rsidR="00EC3436">
          <w:rPr>
            <w:noProof/>
            <w:webHidden/>
          </w:rPr>
          <w:tab/>
        </w:r>
        <w:r w:rsidR="00EC3436">
          <w:rPr>
            <w:noProof/>
            <w:webHidden/>
          </w:rPr>
          <w:fldChar w:fldCharType="begin"/>
        </w:r>
        <w:r w:rsidR="00EC3436">
          <w:rPr>
            <w:noProof/>
            <w:webHidden/>
          </w:rPr>
          <w:instrText xml:space="preserve"> PAGEREF _Toc358356791 \h </w:instrText>
        </w:r>
        <w:r w:rsidR="00EC3436">
          <w:rPr>
            <w:noProof/>
            <w:webHidden/>
          </w:rPr>
        </w:r>
        <w:r w:rsidR="00EC3436">
          <w:rPr>
            <w:noProof/>
            <w:webHidden/>
          </w:rPr>
          <w:fldChar w:fldCharType="separate"/>
        </w:r>
        <w:r w:rsidR="00EC3436">
          <w:rPr>
            <w:noProof/>
            <w:webHidden/>
          </w:rPr>
          <w:t>5</w:t>
        </w:r>
        <w:r w:rsidR="00EC3436">
          <w:rPr>
            <w:noProof/>
            <w:webHidden/>
          </w:rPr>
          <w:fldChar w:fldCharType="end"/>
        </w:r>
      </w:hyperlink>
    </w:p>
    <w:p w:rsidR="00EC3436" w:rsidRPr="009017DF" w:rsidRDefault="00D15294">
      <w:pPr>
        <w:pStyle w:val="TOC1"/>
        <w:tabs>
          <w:tab w:val="left" w:pos="66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hyperlink w:anchor="_Toc358356792" w:history="1">
        <w:r w:rsidR="00EC3436" w:rsidRPr="00C20410">
          <w:rPr>
            <w:rStyle w:val="Hyperlink"/>
            <w:rFonts w:ascii="Cambria" w:hAnsi="Cambria"/>
            <w:noProof/>
            <w:lang w:val="tr-TR"/>
          </w:rPr>
          <w:t>7.0.</w:t>
        </w:r>
        <w:r w:rsidR="00EC3436" w:rsidRPr="009017DF">
          <w:rPr>
            <w:rFonts w:ascii="Calibri" w:hAnsi="Calibri"/>
            <w:noProof/>
            <w:szCs w:val="22"/>
            <w:lang w:val="tr-TR" w:eastAsia="tr-TR"/>
          </w:rPr>
          <w:tab/>
        </w:r>
        <w:r w:rsidR="00EC3436" w:rsidRPr="00C20410">
          <w:rPr>
            <w:rStyle w:val="Hyperlink"/>
            <w:rFonts w:ascii="Cambria" w:hAnsi="Cambria"/>
            <w:noProof/>
            <w:lang w:val="tr-TR"/>
          </w:rPr>
          <w:t>Uygulama Talimatına İstisnalar</w:t>
        </w:r>
        <w:r w:rsidR="00EC3436">
          <w:rPr>
            <w:noProof/>
            <w:webHidden/>
          </w:rPr>
          <w:tab/>
        </w:r>
        <w:r w:rsidR="00EC3436">
          <w:rPr>
            <w:noProof/>
            <w:webHidden/>
          </w:rPr>
          <w:fldChar w:fldCharType="begin"/>
        </w:r>
        <w:r w:rsidR="00EC3436">
          <w:rPr>
            <w:noProof/>
            <w:webHidden/>
          </w:rPr>
          <w:instrText xml:space="preserve"> PAGEREF _Toc358356792 \h </w:instrText>
        </w:r>
        <w:r w:rsidR="00EC3436">
          <w:rPr>
            <w:noProof/>
            <w:webHidden/>
          </w:rPr>
        </w:r>
        <w:r w:rsidR="00EC3436">
          <w:rPr>
            <w:noProof/>
            <w:webHidden/>
          </w:rPr>
          <w:fldChar w:fldCharType="separate"/>
        </w:r>
        <w:r w:rsidR="00EC3436">
          <w:rPr>
            <w:noProof/>
            <w:webHidden/>
          </w:rPr>
          <w:t>13</w:t>
        </w:r>
        <w:r w:rsidR="00EC3436">
          <w:rPr>
            <w:noProof/>
            <w:webHidden/>
          </w:rPr>
          <w:fldChar w:fldCharType="end"/>
        </w:r>
      </w:hyperlink>
    </w:p>
    <w:p w:rsidR="00EC3436" w:rsidRPr="009017DF" w:rsidRDefault="00D15294">
      <w:pPr>
        <w:pStyle w:val="TOC1"/>
        <w:tabs>
          <w:tab w:val="left" w:pos="66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hyperlink w:anchor="_Toc358356793" w:history="1">
        <w:r w:rsidR="00EC3436" w:rsidRPr="00C20410">
          <w:rPr>
            <w:rStyle w:val="Hyperlink"/>
            <w:rFonts w:ascii="Cambria" w:hAnsi="Cambria"/>
            <w:noProof/>
            <w:lang w:val="tr-TR"/>
          </w:rPr>
          <w:t>8.0.</w:t>
        </w:r>
        <w:r w:rsidR="00EC3436" w:rsidRPr="009017DF">
          <w:rPr>
            <w:rFonts w:ascii="Calibri" w:hAnsi="Calibri"/>
            <w:noProof/>
            <w:szCs w:val="22"/>
            <w:lang w:val="tr-TR" w:eastAsia="tr-TR"/>
          </w:rPr>
          <w:tab/>
        </w:r>
        <w:r w:rsidR="00EC3436" w:rsidRPr="00C20410">
          <w:rPr>
            <w:rStyle w:val="Hyperlink"/>
            <w:rFonts w:ascii="Cambria" w:hAnsi="Cambria"/>
            <w:noProof/>
            <w:lang w:val="tr-TR"/>
          </w:rPr>
          <w:t>Referanslar / İlgili Dokümanlar</w:t>
        </w:r>
        <w:r w:rsidR="00EC3436">
          <w:rPr>
            <w:noProof/>
            <w:webHidden/>
          </w:rPr>
          <w:tab/>
        </w:r>
        <w:r w:rsidR="00EC3436">
          <w:rPr>
            <w:noProof/>
            <w:webHidden/>
          </w:rPr>
          <w:fldChar w:fldCharType="begin"/>
        </w:r>
        <w:r w:rsidR="00EC3436">
          <w:rPr>
            <w:noProof/>
            <w:webHidden/>
          </w:rPr>
          <w:instrText xml:space="preserve"> PAGEREF _Toc358356793 \h </w:instrText>
        </w:r>
        <w:r w:rsidR="00EC3436">
          <w:rPr>
            <w:noProof/>
            <w:webHidden/>
          </w:rPr>
        </w:r>
        <w:r w:rsidR="00EC3436">
          <w:rPr>
            <w:noProof/>
            <w:webHidden/>
          </w:rPr>
          <w:fldChar w:fldCharType="separate"/>
        </w:r>
        <w:r w:rsidR="00EC3436">
          <w:rPr>
            <w:noProof/>
            <w:webHidden/>
          </w:rPr>
          <w:t>13</w:t>
        </w:r>
        <w:r w:rsidR="00EC3436">
          <w:rPr>
            <w:noProof/>
            <w:webHidden/>
          </w:rPr>
          <w:fldChar w:fldCharType="end"/>
        </w:r>
      </w:hyperlink>
    </w:p>
    <w:p w:rsidR="00EC3436" w:rsidRPr="009017DF" w:rsidRDefault="00D15294">
      <w:pPr>
        <w:pStyle w:val="TOC1"/>
        <w:tabs>
          <w:tab w:val="left" w:pos="66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hyperlink w:anchor="_Toc358356794" w:history="1">
        <w:r w:rsidR="00EC3436" w:rsidRPr="00C20410">
          <w:rPr>
            <w:rStyle w:val="Hyperlink"/>
            <w:rFonts w:ascii="Cambria" w:hAnsi="Cambria"/>
            <w:noProof/>
            <w:lang w:val="tr-TR"/>
          </w:rPr>
          <w:t>9.0.</w:t>
        </w:r>
        <w:r w:rsidR="00EC3436" w:rsidRPr="009017DF">
          <w:rPr>
            <w:rFonts w:ascii="Calibri" w:hAnsi="Calibri"/>
            <w:noProof/>
            <w:szCs w:val="22"/>
            <w:lang w:val="tr-TR" w:eastAsia="tr-TR"/>
          </w:rPr>
          <w:tab/>
        </w:r>
        <w:r w:rsidR="00EC3436" w:rsidRPr="00C20410">
          <w:rPr>
            <w:rStyle w:val="Hyperlink"/>
            <w:rFonts w:ascii="Cambria" w:hAnsi="Cambria"/>
            <w:noProof/>
            <w:lang w:val="tr-TR"/>
          </w:rPr>
          <w:t>Ekler</w:t>
        </w:r>
        <w:r w:rsidR="00EC3436">
          <w:rPr>
            <w:noProof/>
            <w:webHidden/>
          </w:rPr>
          <w:tab/>
        </w:r>
        <w:r w:rsidR="00EC3436">
          <w:rPr>
            <w:noProof/>
            <w:webHidden/>
          </w:rPr>
          <w:fldChar w:fldCharType="begin"/>
        </w:r>
        <w:r w:rsidR="00EC3436">
          <w:rPr>
            <w:noProof/>
            <w:webHidden/>
          </w:rPr>
          <w:instrText xml:space="preserve"> PAGEREF _Toc358356794 \h </w:instrText>
        </w:r>
        <w:r w:rsidR="00EC3436">
          <w:rPr>
            <w:noProof/>
            <w:webHidden/>
          </w:rPr>
        </w:r>
        <w:r w:rsidR="00EC3436">
          <w:rPr>
            <w:noProof/>
            <w:webHidden/>
          </w:rPr>
          <w:fldChar w:fldCharType="separate"/>
        </w:r>
        <w:r w:rsidR="00EC3436">
          <w:rPr>
            <w:noProof/>
            <w:webHidden/>
          </w:rPr>
          <w:t>13</w:t>
        </w:r>
        <w:r w:rsidR="00EC3436">
          <w:rPr>
            <w:noProof/>
            <w:webHidden/>
          </w:rPr>
          <w:fldChar w:fldCharType="end"/>
        </w:r>
      </w:hyperlink>
    </w:p>
    <w:p w:rsidR="00EC3436" w:rsidRPr="009017DF" w:rsidRDefault="00D15294">
      <w:pPr>
        <w:pStyle w:val="TOC1"/>
        <w:tabs>
          <w:tab w:val="left" w:pos="88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hyperlink w:anchor="_Toc358356795" w:history="1">
        <w:r w:rsidR="00EC3436" w:rsidRPr="00C20410">
          <w:rPr>
            <w:rStyle w:val="Hyperlink"/>
            <w:rFonts w:ascii="Cambria" w:hAnsi="Cambria"/>
            <w:noProof/>
            <w:lang w:val="tr-TR"/>
          </w:rPr>
          <w:t>10.0.</w:t>
        </w:r>
        <w:r w:rsidR="00EC3436" w:rsidRPr="009017DF">
          <w:rPr>
            <w:rFonts w:ascii="Calibri" w:hAnsi="Calibri"/>
            <w:noProof/>
            <w:szCs w:val="22"/>
            <w:lang w:val="tr-TR" w:eastAsia="tr-TR"/>
          </w:rPr>
          <w:tab/>
        </w:r>
        <w:r w:rsidR="00EC3436" w:rsidRPr="00C20410">
          <w:rPr>
            <w:rStyle w:val="Hyperlink"/>
            <w:rFonts w:ascii="Cambria" w:hAnsi="Cambria"/>
            <w:noProof/>
            <w:lang w:val="tr-TR"/>
          </w:rPr>
          <w:t>Dağıtım</w:t>
        </w:r>
        <w:r w:rsidR="00EC3436">
          <w:rPr>
            <w:noProof/>
            <w:webHidden/>
          </w:rPr>
          <w:tab/>
        </w:r>
        <w:r w:rsidR="00EC3436">
          <w:rPr>
            <w:noProof/>
            <w:webHidden/>
          </w:rPr>
          <w:fldChar w:fldCharType="begin"/>
        </w:r>
        <w:r w:rsidR="00EC3436">
          <w:rPr>
            <w:noProof/>
            <w:webHidden/>
          </w:rPr>
          <w:instrText xml:space="preserve"> PAGEREF _Toc358356795 \h </w:instrText>
        </w:r>
        <w:r w:rsidR="00EC3436">
          <w:rPr>
            <w:noProof/>
            <w:webHidden/>
          </w:rPr>
        </w:r>
        <w:r w:rsidR="00EC3436">
          <w:rPr>
            <w:noProof/>
            <w:webHidden/>
          </w:rPr>
          <w:fldChar w:fldCharType="separate"/>
        </w:r>
        <w:r w:rsidR="00EC3436">
          <w:rPr>
            <w:noProof/>
            <w:webHidden/>
          </w:rPr>
          <w:t>13</w:t>
        </w:r>
        <w:r w:rsidR="00EC3436">
          <w:rPr>
            <w:noProof/>
            <w:webHidden/>
          </w:rPr>
          <w:fldChar w:fldCharType="end"/>
        </w:r>
      </w:hyperlink>
    </w:p>
    <w:p w:rsidR="00241512" w:rsidRPr="00B53624" w:rsidRDefault="00241512" w:rsidP="000C12EF">
      <w:pPr>
        <w:spacing w:before="120" w:after="120"/>
        <w:rPr>
          <w:lang w:val="tr-TR"/>
        </w:rPr>
      </w:pPr>
      <w:r w:rsidRPr="00B53624">
        <w:rPr>
          <w:b/>
          <w:bCs/>
          <w:lang w:val="tr-TR"/>
        </w:rPr>
        <w:fldChar w:fldCharType="end"/>
      </w:r>
    </w:p>
    <w:p w:rsidR="00241512" w:rsidRPr="00B53624" w:rsidRDefault="00241512" w:rsidP="000C12EF">
      <w:pPr>
        <w:pStyle w:val="Heading1"/>
        <w:spacing w:before="120" w:after="120"/>
        <w:ind w:left="720"/>
        <w:rPr>
          <w:lang w:val="tr-TR"/>
        </w:rPr>
      </w:pPr>
      <w:r>
        <w:rPr>
          <w:rFonts w:ascii="Tahoma" w:hAnsi="Tahoma" w:cs="Tahoma"/>
          <w:b w:val="0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b w:val="0"/>
          <w:sz w:val="20"/>
          <w:szCs w:val="20"/>
          <w:lang w:val="tr-TR"/>
        </w:rPr>
        <w:br w:type="page"/>
      </w:r>
    </w:p>
    <w:p w:rsidR="00EB3CBD" w:rsidRPr="00C9472C" w:rsidRDefault="00EB3CBD" w:rsidP="006E2001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bookmarkStart w:id="0" w:name="_Ref317496829"/>
      <w:bookmarkStart w:id="1" w:name="_Toc358356786"/>
      <w:r w:rsidRPr="00C9472C"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 xml:space="preserve">Doküman </w:t>
      </w:r>
      <w:bookmarkEnd w:id="0"/>
      <w:r w:rsidRPr="00C9472C"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>Tarihçesi</w:t>
      </w:r>
      <w:bookmarkEnd w:id="1"/>
      <w:r w:rsidR="008300A1"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ab/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17"/>
        <w:gridCol w:w="1603"/>
        <w:gridCol w:w="1984"/>
        <w:gridCol w:w="1985"/>
        <w:gridCol w:w="1417"/>
      </w:tblGrid>
      <w:tr w:rsidR="00C9472C" w:rsidRPr="00B53624" w:rsidTr="00C9472C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</w:tcPr>
          <w:p w:rsidR="00241512" w:rsidRPr="00C9472C" w:rsidRDefault="00241512" w:rsidP="000C12E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</w:pPr>
            <w:r w:rsidRPr="00C9472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  <w:t>Tarih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</w:tcPr>
          <w:p w:rsidR="00241512" w:rsidRPr="00C9472C" w:rsidRDefault="00241512" w:rsidP="000C12E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</w:pPr>
            <w:r w:rsidRPr="00C9472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  <w:t>Revizyon #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</w:tcPr>
          <w:p w:rsidR="00241512" w:rsidRPr="00C9472C" w:rsidRDefault="00EB3CBD" w:rsidP="000C12E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</w:pPr>
            <w:r w:rsidRPr="00C9472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  <w:t>Güncelleyen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</w:tcPr>
          <w:p w:rsidR="00241512" w:rsidRPr="00C9472C" w:rsidRDefault="00241512" w:rsidP="000C12E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</w:pPr>
            <w:r w:rsidRPr="00C9472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  <w:t>Gözden Geçiren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</w:tcPr>
          <w:p w:rsidR="00241512" w:rsidRPr="00C9472C" w:rsidRDefault="00241512" w:rsidP="000C12E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</w:pPr>
            <w:r w:rsidRPr="00C9472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  <w:t>Değişim Nedeni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</w:tcPr>
          <w:p w:rsidR="00241512" w:rsidRPr="00C9472C" w:rsidRDefault="00241512" w:rsidP="000C12E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</w:pPr>
            <w:r w:rsidRPr="00C9472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  <w:t>Onay</w:t>
            </w:r>
            <w:r w:rsidR="00EB3CBD" w:rsidRPr="00C9472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  <w:t>layan</w:t>
            </w:r>
          </w:p>
        </w:tc>
      </w:tr>
      <w:tr w:rsidR="00EB3CBD" w:rsidRPr="00B53624" w:rsidTr="00EB3CBD">
        <w:tc>
          <w:tcPr>
            <w:tcW w:w="1419" w:type="dxa"/>
            <w:tcBorders>
              <w:top w:val="single" w:sz="4" w:space="0" w:color="auto"/>
            </w:tcBorders>
          </w:tcPr>
          <w:p w:rsidR="00241512" w:rsidRPr="00EB3CBD" w:rsidRDefault="009D1CBF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30.05</w:t>
            </w:r>
            <w:r w:rsidR="00C80B0B">
              <w:rPr>
                <w:rFonts w:ascii="Arial" w:hAnsi="Arial" w:cs="Arial"/>
                <w:sz w:val="20"/>
                <w:szCs w:val="20"/>
                <w:lang w:val="tr-TR"/>
              </w:rPr>
              <w:t>.201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1512" w:rsidRPr="00EB3CBD" w:rsidRDefault="00241512" w:rsidP="000C12EF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B3CBD">
              <w:rPr>
                <w:rFonts w:ascii="Arial" w:hAnsi="Arial" w:cs="Arial"/>
                <w:sz w:val="20"/>
                <w:szCs w:val="20"/>
                <w:lang w:val="tr-TR"/>
              </w:rPr>
              <w:t>V1.0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241512" w:rsidRDefault="00C80B0B" w:rsidP="000C12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Ali Yazıcı</w:t>
            </w:r>
          </w:p>
          <w:p w:rsidR="008D4DF9" w:rsidRPr="00EB3CBD" w:rsidRDefault="008D4DF9" w:rsidP="000C12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1512" w:rsidRPr="00EB3CBD" w:rsidRDefault="00EB3CBD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B3CBD">
              <w:rPr>
                <w:rFonts w:ascii="Arial" w:hAnsi="Arial" w:cs="Arial"/>
                <w:sz w:val="20"/>
                <w:szCs w:val="20"/>
                <w:lang w:val="tr-TR"/>
              </w:rPr>
              <w:t>İlk hazırl</w:t>
            </w:r>
            <w:r w:rsidR="00652BC8">
              <w:rPr>
                <w:rFonts w:ascii="Arial" w:hAnsi="Arial" w:cs="Arial"/>
                <w:sz w:val="20"/>
                <w:szCs w:val="20"/>
                <w:lang w:val="tr-TR"/>
              </w:rPr>
              <w:t>a</w:t>
            </w:r>
            <w:r w:rsidR="00FA37F0">
              <w:rPr>
                <w:rFonts w:ascii="Arial" w:hAnsi="Arial" w:cs="Arial"/>
                <w:sz w:val="20"/>
                <w:szCs w:val="20"/>
                <w:lang w:val="tr-TR"/>
              </w:rPr>
              <w:t>ma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B3CBD" w:rsidRPr="00CC23D0" w:rsidTr="00EB3CBD">
        <w:tc>
          <w:tcPr>
            <w:tcW w:w="1419" w:type="dxa"/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241512" w:rsidRPr="00EB3CBD" w:rsidRDefault="00241512" w:rsidP="000C12EF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03" w:type="dxa"/>
          </w:tcPr>
          <w:p w:rsidR="008D4DF9" w:rsidRPr="00EB3CBD" w:rsidRDefault="008D4DF9" w:rsidP="000C12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B3CBD" w:rsidRPr="00CC23D0" w:rsidTr="00EB3CBD">
        <w:tc>
          <w:tcPr>
            <w:tcW w:w="1419" w:type="dxa"/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03" w:type="dxa"/>
          </w:tcPr>
          <w:p w:rsidR="00241512" w:rsidRPr="00EB3CBD" w:rsidRDefault="00241512" w:rsidP="000C12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:rsidR="00A73665" w:rsidRPr="00EB3CBD" w:rsidRDefault="00A73665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EB3CBD" w:rsidRPr="00EB3CBD" w:rsidRDefault="00EB3CBD" w:rsidP="006E2001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bookmarkStart w:id="2" w:name="_Toc358356787"/>
      <w:r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>Terimler ve Açıklamalar</w:t>
      </w:r>
      <w:bookmarkEnd w:id="2"/>
    </w:p>
    <w:p w:rsidR="00EE1C7F" w:rsidRPr="00EE1C7F" w:rsidRDefault="00EE1C7F" w:rsidP="00EE1C7F">
      <w:pPr>
        <w:tabs>
          <w:tab w:val="left" w:pos="284"/>
          <w:tab w:val="left" w:pos="540"/>
          <w:tab w:val="left" w:pos="720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  <w:r w:rsidRPr="00EE1C7F">
        <w:rPr>
          <w:rFonts w:ascii="Tahoma" w:hAnsi="Tahoma" w:cs="Tahoma"/>
          <w:b/>
          <w:sz w:val="20"/>
          <w:szCs w:val="20"/>
          <w:lang w:val="tr-TR"/>
        </w:rPr>
        <w:t>Symantec Netbackup:</w:t>
      </w:r>
      <w:r w:rsidRPr="00EE1C7F">
        <w:rPr>
          <w:rFonts w:ascii="Tahoma" w:hAnsi="Tahoma" w:cs="Tahoma"/>
          <w:sz w:val="20"/>
          <w:szCs w:val="20"/>
          <w:lang w:val="tr-TR"/>
        </w:rPr>
        <w:t xml:space="preserve"> Windows Sunucu yedekleme ve geri dönüşleri için Symantec firması tarafından geliştirilen III.Parti yazılım.</w:t>
      </w:r>
    </w:p>
    <w:p w:rsidR="00EC11E2" w:rsidRPr="009757C1" w:rsidRDefault="00EE1C7F" w:rsidP="00EE1C7F">
      <w:pPr>
        <w:tabs>
          <w:tab w:val="left" w:pos="284"/>
          <w:tab w:val="left" w:pos="540"/>
          <w:tab w:val="left" w:pos="720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  <w:r w:rsidRPr="00EE1C7F">
        <w:rPr>
          <w:rFonts w:ascii="Tahoma" w:hAnsi="Tahoma" w:cs="Tahoma"/>
          <w:b/>
          <w:sz w:val="20"/>
          <w:szCs w:val="20"/>
          <w:lang w:val="tr-TR"/>
        </w:rPr>
        <w:t>Netapp Snapmanager:</w:t>
      </w:r>
      <w:r w:rsidRPr="00EE1C7F">
        <w:rPr>
          <w:rFonts w:ascii="Tahoma" w:hAnsi="Tahoma" w:cs="Tahoma"/>
          <w:sz w:val="20"/>
          <w:szCs w:val="20"/>
          <w:lang w:val="tr-TR"/>
        </w:rPr>
        <w:t xml:space="preserve"> Windows Sunucu yedekleme ve geri dönüşlerinin snapshot yöntemi kullanılarak yapılmasını sağlayan Netapp firması tarafında geliştirilen III.Parti yazılım.</w:t>
      </w:r>
    </w:p>
    <w:p w:rsidR="006015AC" w:rsidRPr="00A926EC" w:rsidRDefault="00A926EC" w:rsidP="006E2001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bookmarkStart w:id="3" w:name="_Toc358356788"/>
      <w:r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>Amaç</w:t>
      </w:r>
      <w:bookmarkEnd w:id="3"/>
    </w:p>
    <w:p w:rsidR="004F6C10" w:rsidRPr="0066472D" w:rsidRDefault="00AE2DF7" w:rsidP="000C12EF">
      <w:pPr>
        <w:tabs>
          <w:tab w:val="left" w:pos="284"/>
          <w:tab w:val="left" w:pos="54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  <w:r w:rsidRPr="00AE2DF7">
        <w:rPr>
          <w:rFonts w:ascii="Tahoma" w:hAnsi="Tahoma" w:cs="Tahoma"/>
          <w:sz w:val="20"/>
          <w:szCs w:val="20"/>
          <w:lang w:val="tr-TR"/>
        </w:rPr>
        <w:t xml:space="preserve">Bu talimatın amacı, </w:t>
      </w:r>
      <w:r w:rsidR="00CF3441">
        <w:rPr>
          <w:rFonts w:ascii="Tahoma" w:hAnsi="Tahoma" w:cs="Tahoma"/>
          <w:sz w:val="20"/>
          <w:szCs w:val="20"/>
          <w:lang w:val="tr-TR"/>
        </w:rPr>
        <w:t>PR</w:t>
      </w:r>
      <w:r w:rsidRPr="00AE2DF7">
        <w:rPr>
          <w:rFonts w:ascii="Tahoma" w:hAnsi="Tahoma" w:cs="Tahoma"/>
          <w:sz w:val="20"/>
          <w:szCs w:val="20"/>
          <w:lang w:val="tr-TR"/>
        </w:rPr>
        <w:t>-</w:t>
      </w:r>
      <w:r w:rsidR="00CF3441">
        <w:rPr>
          <w:rFonts w:ascii="Tahoma" w:hAnsi="Tahoma" w:cs="Tahoma"/>
          <w:sz w:val="20"/>
          <w:szCs w:val="20"/>
          <w:lang w:val="tr-TR"/>
        </w:rPr>
        <w:t>cccc</w:t>
      </w:r>
      <w:r w:rsidRPr="00AE2DF7">
        <w:rPr>
          <w:rFonts w:ascii="Tahoma" w:hAnsi="Tahoma" w:cs="Tahoma"/>
          <w:sz w:val="20"/>
          <w:szCs w:val="20"/>
          <w:lang w:val="tr-TR"/>
        </w:rPr>
        <w:t>-D-</w:t>
      </w:r>
      <w:r w:rsidR="00CF3441">
        <w:rPr>
          <w:rFonts w:ascii="Tahoma" w:hAnsi="Tahoma" w:cs="Tahoma"/>
          <w:sz w:val="20"/>
          <w:szCs w:val="20"/>
          <w:lang w:val="tr-TR"/>
        </w:rPr>
        <w:t>01.01</w:t>
      </w:r>
      <w:r>
        <w:rPr>
          <w:rFonts w:ascii="Tahoma" w:hAnsi="Tahoma" w:cs="Tahoma"/>
          <w:sz w:val="20"/>
          <w:szCs w:val="20"/>
          <w:lang w:val="tr-TR"/>
        </w:rPr>
        <w:t xml:space="preserve"> prosedüründe belirtilen sunucu veri yedekleme</w:t>
      </w:r>
      <w:r w:rsidRPr="00AE2DF7">
        <w:rPr>
          <w:rFonts w:ascii="Tahoma" w:hAnsi="Tahoma" w:cs="Tahoma"/>
          <w:sz w:val="20"/>
          <w:szCs w:val="20"/>
          <w:lang w:val="tr-TR"/>
        </w:rPr>
        <w:t xml:space="preserve"> işlemlerinin güvenli olarak yürütülmesini sağlamaktır.</w:t>
      </w:r>
    </w:p>
    <w:p w:rsidR="006015AC" w:rsidRPr="00A926EC" w:rsidRDefault="00860ED0" w:rsidP="006E2001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r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 xml:space="preserve"> </w:t>
      </w:r>
      <w:bookmarkStart w:id="4" w:name="_Toc358356789"/>
      <w:r w:rsidR="00A926EC"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>Uygulama Alanı</w:t>
      </w:r>
      <w:bookmarkEnd w:id="4"/>
    </w:p>
    <w:p w:rsidR="000C12EF" w:rsidRDefault="00CF3441" w:rsidP="000C12EF">
      <w:pPr>
        <w:tabs>
          <w:tab w:val="left" w:pos="284"/>
          <w:tab w:val="left" w:pos="540"/>
          <w:tab w:val="left" w:pos="709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cc</w:t>
      </w:r>
    </w:p>
    <w:p w:rsidR="000C12EF" w:rsidRDefault="00F3710D" w:rsidP="000C12EF">
      <w:pPr>
        <w:tabs>
          <w:tab w:val="left" w:pos="284"/>
          <w:tab w:val="left" w:pos="540"/>
          <w:tab w:val="left" w:pos="709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114C54" w:rsidRDefault="00A926EC" w:rsidP="006E2001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bookmarkStart w:id="5" w:name="_Toc358356790"/>
      <w:r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>Sorumluluk ve Yetki Tanımları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193"/>
        <w:gridCol w:w="2381"/>
      </w:tblGrid>
      <w:tr w:rsidR="006E2001" w:rsidRPr="006E2001" w:rsidTr="00FA464B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365F91"/>
          </w:tcPr>
          <w:p w:rsidR="000C12EF" w:rsidRPr="006E2001" w:rsidRDefault="000C12EF" w:rsidP="006E2001">
            <w:pPr>
              <w:tabs>
                <w:tab w:val="left" w:pos="284"/>
                <w:tab w:val="left" w:pos="540"/>
                <w:tab w:val="left" w:pos="709"/>
                <w:tab w:val="left" w:pos="851"/>
                <w:tab w:val="left" w:pos="1134"/>
              </w:tabs>
              <w:spacing w:before="120" w:line="36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tr-TR"/>
              </w:rPr>
            </w:pPr>
            <w:r w:rsidRPr="006E2001">
              <w:rPr>
                <w:rFonts w:ascii="Tahoma" w:hAnsi="Tahoma" w:cs="Tahoma"/>
                <w:b/>
                <w:color w:val="FFFFFF"/>
                <w:sz w:val="20"/>
                <w:szCs w:val="20"/>
                <w:lang w:val="tr-TR"/>
              </w:rPr>
              <w:t>Bölüm/Rol/Unvan/Görev</w:t>
            </w: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365F91"/>
          </w:tcPr>
          <w:p w:rsidR="000C12EF" w:rsidRPr="006E2001" w:rsidRDefault="000C12EF" w:rsidP="006E2001">
            <w:pPr>
              <w:tabs>
                <w:tab w:val="left" w:pos="284"/>
                <w:tab w:val="left" w:pos="540"/>
                <w:tab w:val="left" w:pos="709"/>
                <w:tab w:val="left" w:pos="851"/>
                <w:tab w:val="left" w:pos="1134"/>
              </w:tabs>
              <w:spacing w:before="120" w:line="36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tr-TR"/>
              </w:rPr>
            </w:pPr>
            <w:r w:rsidRPr="006E2001">
              <w:rPr>
                <w:rFonts w:ascii="Tahoma" w:hAnsi="Tahoma" w:cs="Tahoma"/>
                <w:b/>
                <w:color w:val="FFFFFF"/>
                <w:sz w:val="20"/>
                <w:szCs w:val="20"/>
                <w:lang w:val="tr-TR"/>
              </w:rPr>
              <w:t>Sorumluluklar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0C12EF" w:rsidRPr="006E2001" w:rsidRDefault="000C12EF" w:rsidP="006E2001">
            <w:pPr>
              <w:tabs>
                <w:tab w:val="left" w:pos="284"/>
                <w:tab w:val="left" w:pos="540"/>
                <w:tab w:val="left" w:pos="709"/>
                <w:tab w:val="left" w:pos="851"/>
                <w:tab w:val="left" w:pos="1134"/>
              </w:tabs>
              <w:spacing w:before="120" w:line="36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tr-TR"/>
              </w:rPr>
            </w:pPr>
            <w:r w:rsidRPr="006E2001">
              <w:rPr>
                <w:rFonts w:ascii="Tahoma" w:hAnsi="Tahoma" w:cs="Tahoma"/>
                <w:b/>
                <w:color w:val="FFFFFF"/>
                <w:sz w:val="20"/>
                <w:szCs w:val="20"/>
                <w:lang w:val="tr-TR"/>
              </w:rPr>
              <w:t>Yetkiler</w:t>
            </w:r>
          </w:p>
        </w:tc>
      </w:tr>
      <w:tr w:rsidR="006E2001" w:rsidRPr="006E2001" w:rsidTr="006E2001"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</w:tcPr>
          <w:p w:rsidR="000C12EF" w:rsidRPr="006E2001" w:rsidRDefault="000C12EF" w:rsidP="006E2001">
            <w:pPr>
              <w:tabs>
                <w:tab w:val="left" w:pos="284"/>
                <w:tab w:val="left" w:pos="540"/>
                <w:tab w:val="left" w:pos="709"/>
                <w:tab w:val="left" w:pos="851"/>
                <w:tab w:val="left" w:pos="1134"/>
              </w:tabs>
              <w:spacing w:before="120" w:line="360" w:lineRule="auto"/>
              <w:jc w:val="both"/>
              <w:rPr>
                <w:lang w:val="tr-TR" w:eastAsia="de-DE"/>
              </w:rPr>
            </w:pPr>
            <w:r w:rsidRPr="006E2001">
              <w:rPr>
                <w:rFonts w:ascii="Tahoma" w:hAnsi="Tahoma" w:cs="Tahoma"/>
                <w:sz w:val="20"/>
                <w:szCs w:val="20"/>
                <w:lang w:val="tr-TR"/>
              </w:rPr>
              <w:t>Yedekleme Ekibi</w:t>
            </w: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</w:tcPr>
          <w:p w:rsidR="00183A2E" w:rsidRPr="006E2001" w:rsidRDefault="00CF3441" w:rsidP="006E2001">
            <w:pPr>
              <w:numPr>
                <w:ilvl w:val="0"/>
                <w:numId w:val="3"/>
              </w:numPr>
              <w:tabs>
                <w:tab w:val="clear" w:pos="360"/>
                <w:tab w:val="left" w:pos="116"/>
                <w:tab w:val="left" w:pos="709"/>
                <w:tab w:val="left" w:pos="851"/>
                <w:tab w:val="left" w:pos="1134"/>
              </w:tabs>
              <w:spacing w:before="120" w:line="360" w:lineRule="auto"/>
              <w:ind w:left="116" w:hanging="218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Prosedür ve talimatların</w:t>
            </w:r>
            <w:r w:rsidR="00183A2E" w:rsidRPr="006E2001">
              <w:rPr>
                <w:rFonts w:ascii="Tahoma" w:hAnsi="Tahoma" w:cs="Tahoma"/>
                <w:sz w:val="20"/>
                <w:szCs w:val="20"/>
                <w:lang w:val="tr-TR"/>
              </w:rPr>
              <w:t xml:space="preserve"> uygulanması ve güncellenmesi</w:t>
            </w:r>
          </w:p>
          <w:p w:rsidR="000C12EF" w:rsidRPr="006E2001" w:rsidRDefault="000C12EF" w:rsidP="006E2001">
            <w:pPr>
              <w:numPr>
                <w:ilvl w:val="0"/>
                <w:numId w:val="3"/>
              </w:numPr>
              <w:tabs>
                <w:tab w:val="clear" w:pos="360"/>
                <w:tab w:val="left" w:pos="116"/>
                <w:tab w:val="left" w:pos="709"/>
                <w:tab w:val="left" w:pos="851"/>
                <w:tab w:val="left" w:pos="1134"/>
              </w:tabs>
              <w:spacing w:before="120" w:line="360" w:lineRule="auto"/>
              <w:ind w:left="116" w:hanging="218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6E2001">
              <w:rPr>
                <w:rFonts w:ascii="Tahoma" w:hAnsi="Tahoma" w:cs="Tahoma"/>
                <w:sz w:val="20"/>
                <w:szCs w:val="20"/>
                <w:lang w:val="tr-TR"/>
              </w:rPr>
              <w:t>Gerekli altyapı ve kaynağı</w:t>
            </w:r>
            <w:r w:rsidR="00183A2E" w:rsidRPr="006E2001">
              <w:rPr>
                <w:rFonts w:ascii="Tahoma" w:hAnsi="Tahoma" w:cs="Tahoma"/>
                <w:sz w:val="20"/>
                <w:szCs w:val="20"/>
                <w:lang w:val="tr-TR"/>
              </w:rPr>
              <w:t>n</w:t>
            </w:r>
            <w:r w:rsidRPr="006E2001">
              <w:rPr>
                <w:rFonts w:ascii="Tahoma" w:hAnsi="Tahoma" w:cs="Tahoma"/>
                <w:sz w:val="20"/>
                <w:szCs w:val="20"/>
                <w:lang w:val="tr-TR"/>
              </w:rPr>
              <w:t xml:space="preserve"> sağla</w:t>
            </w:r>
            <w:r w:rsidR="00183A2E" w:rsidRPr="006E2001">
              <w:rPr>
                <w:rFonts w:ascii="Tahoma" w:hAnsi="Tahoma" w:cs="Tahoma"/>
                <w:sz w:val="20"/>
                <w:szCs w:val="20"/>
                <w:lang w:val="tr-TR"/>
              </w:rPr>
              <w:t>nması</w:t>
            </w:r>
            <w:r w:rsidRPr="006E2001">
              <w:rPr>
                <w:rFonts w:ascii="Tahoma" w:hAnsi="Tahoma" w:cs="Tahoma"/>
                <w:sz w:val="20"/>
                <w:szCs w:val="20"/>
                <w:lang w:val="tr-TR"/>
              </w:rPr>
              <w:t>, yönet</w:t>
            </w:r>
            <w:r w:rsidR="00183A2E" w:rsidRPr="006E2001">
              <w:rPr>
                <w:rFonts w:ascii="Tahoma" w:hAnsi="Tahoma" w:cs="Tahoma"/>
                <w:sz w:val="20"/>
                <w:szCs w:val="20"/>
                <w:lang w:val="tr-TR"/>
              </w:rPr>
              <w:t>ilmesi</w:t>
            </w:r>
            <w:r w:rsidRPr="006E2001">
              <w:rPr>
                <w:rFonts w:ascii="Tahoma" w:hAnsi="Tahoma" w:cs="Tahoma"/>
                <w:sz w:val="20"/>
                <w:szCs w:val="20"/>
                <w:lang w:val="tr-TR"/>
              </w:rPr>
              <w:t>, yedekle</w:t>
            </w:r>
            <w:r w:rsidR="00183A2E" w:rsidRPr="006E2001">
              <w:rPr>
                <w:rFonts w:ascii="Tahoma" w:hAnsi="Tahoma" w:cs="Tahoma"/>
                <w:sz w:val="20"/>
                <w:szCs w:val="20"/>
                <w:lang w:val="tr-TR"/>
              </w:rPr>
              <w:t>n</w:t>
            </w:r>
            <w:r w:rsidRPr="006E2001">
              <w:rPr>
                <w:rFonts w:ascii="Tahoma" w:hAnsi="Tahoma" w:cs="Tahoma"/>
                <w:sz w:val="20"/>
                <w:szCs w:val="20"/>
                <w:lang w:val="tr-TR"/>
              </w:rPr>
              <w:t>me</w:t>
            </w:r>
            <w:r w:rsidR="00183A2E" w:rsidRPr="006E2001">
              <w:rPr>
                <w:rFonts w:ascii="Tahoma" w:hAnsi="Tahoma" w:cs="Tahoma"/>
                <w:sz w:val="20"/>
                <w:szCs w:val="20"/>
                <w:lang w:val="tr-TR"/>
              </w:rPr>
              <w:t>si</w:t>
            </w:r>
            <w:r w:rsidRPr="006E2001">
              <w:rPr>
                <w:rFonts w:ascii="Tahoma" w:hAnsi="Tahoma" w:cs="Tahoma"/>
                <w:sz w:val="20"/>
                <w:szCs w:val="20"/>
                <w:lang w:val="tr-TR"/>
              </w:rPr>
              <w:t xml:space="preserve"> ve geri dönüş </w:t>
            </w:r>
            <w:r w:rsidR="00183A2E" w:rsidRPr="006E2001">
              <w:rPr>
                <w:rFonts w:ascii="Tahoma" w:hAnsi="Tahoma" w:cs="Tahoma"/>
                <w:sz w:val="20"/>
                <w:szCs w:val="20"/>
                <w:lang w:val="tr-TR"/>
              </w:rPr>
              <w:t>testlerinin yapılması, kontrol edilmesi</w:t>
            </w:r>
          </w:p>
          <w:p w:rsidR="000C12EF" w:rsidRPr="006E2001" w:rsidRDefault="00572BAA" w:rsidP="006E2001">
            <w:pPr>
              <w:numPr>
                <w:ilvl w:val="0"/>
                <w:numId w:val="3"/>
              </w:numPr>
              <w:tabs>
                <w:tab w:val="clear" w:pos="360"/>
                <w:tab w:val="left" w:pos="116"/>
                <w:tab w:val="left" w:pos="709"/>
                <w:tab w:val="left" w:pos="851"/>
                <w:tab w:val="left" w:pos="1134"/>
              </w:tabs>
              <w:spacing w:before="120" w:line="360" w:lineRule="auto"/>
              <w:ind w:left="116" w:hanging="218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572BAA">
              <w:rPr>
                <w:rFonts w:ascii="Tahoma" w:hAnsi="Tahoma" w:cs="Tahoma"/>
                <w:sz w:val="20"/>
                <w:szCs w:val="20"/>
                <w:lang w:val="tr-TR"/>
              </w:rPr>
              <w:t>Yedekleme Politikalarının</w:t>
            </w:r>
            <w:r w:rsidR="000C12EF" w:rsidRPr="006E2001">
              <w:rPr>
                <w:rFonts w:ascii="Tahoma" w:hAnsi="Tahoma" w:cs="Tahoma"/>
                <w:sz w:val="20"/>
                <w:szCs w:val="20"/>
                <w:lang w:val="tr-TR"/>
              </w:rPr>
              <w:t xml:space="preserve"> oluşturulması</w:t>
            </w:r>
            <w:r w:rsidR="00183A2E" w:rsidRPr="006E2001">
              <w:rPr>
                <w:rFonts w:ascii="Tahoma" w:hAnsi="Tahoma" w:cs="Tahoma"/>
                <w:sz w:val="20"/>
                <w:szCs w:val="20"/>
                <w:lang w:val="tr-TR"/>
              </w:rPr>
              <w:t xml:space="preserve"> ve </w:t>
            </w:r>
            <w:r w:rsidR="007425CB">
              <w:rPr>
                <w:rFonts w:ascii="Tahoma" w:hAnsi="Tahoma" w:cs="Tahoma"/>
                <w:sz w:val="20"/>
                <w:szCs w:val="20"/>
                <w:lang w:val="tr-TR"/>
              </w:rPr>
              <w:t xml:space="preserve">politikalarda </w:t>
            </w:r>
            <w:r w:rsidR="000C12EF" w:rsidRPr="006E2001">
              <w:rPr>
                <w:rFonts w:ascii="Tahoma" w:hAnsi="Tahoma" w:cs="Tahoma"/>
                <w:sz w:val="20"/>
                <w:szCs w:val="20"/>
                <w:lang w:val="tr-TR"/>
              </w:rPr>
              <w:t xml:space="preserve">belirtilen sistemlere ait </w:t>
            </w:r>
            <w:r w:rsidR="000C12EF" w:rsidRPr="006E2001">
              <w:rPr>
                <w:rFonts w:ascii="Tahoma" w:hAnsi="Tahoma" w:cs="Tahoma"/>
                <w:sz w:val="20"/>
                <w:szCs w:val="20"/>
                <w:lang w:val="tr-TR"/>
              </w:rPr>
              <w:lastRenderedPageBreak/>
              <w:t xml:space="preserve">yedeklerin alınması, yedekleme medyalarının </w:t>
            </w:r>
            <w:r w:rsidR="00183A2E" w:rsidRPr="006E2001">
              <w:rPr>
                <w:rFonts w:ascii="Tahoma" w:hAnsi="Tahoma" w:cs="Tahoma"/>
                <w:sz w:val="20"/>
                <w:szCs w:val="20"/>
                <w:lang w:val="tr-TR"/>
              </w:rPr>
              <w:t xml:space="preserve">Yedekleme Ekibi </w:t>
            </w:r>
            <w:r w:rsidR="000C12EF" w:rsidRPr="006E2001">
              <w:rPr>
                <w:rFonts w:ascii="Tahoma" w:hAnsi="Tahoma" w:cs="Tahoma"/>
                <w:sz w:val="20"/>
                <w:szCs w:val="20"/>
                <w:lang w:val="tr-TR"/>
              </w:rPr>
              <w:t>sorumluluğunda bulunan kasalarda muhafaza edilmesi, kurtarma işlemlerinde yedekleme medyalarının organizasyonu</w:t>
            </w:r>
          </w:p>
          <w:p w:rsidR="000C12EF" w:rsidRPr="008D4DF9" w:rsidRDefault="000C12EF" w:rsidP="006E2001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  <w:tab w:val="left" w:pos="116"/>
                <w:tab w:val="left" w:pos="709"/>
                <w:tab w:val="left" w:pos="851"/>
                <w:tab w:val="left" w:pos="1134"/>
              </w:tabs>
              <w:spacing w:before="120" w:line="360" w:lineRule="auto"/>
              <w:ind w:left="116" w:hanging="218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8D4DF9">
              <w:rPr>
                <w:rFonts w:ascii="Tahoma" w:hAnsi="Tahoma" w:cs="Tahoma"/>
                <w:sz w:val="20"/>
                <w:szCs w:val="20"/>
                <w:lang w:val="tr-TR"/>
              </w:rPr>
              <w:t xml:space="preserve">Yedekleme işlemlerinin izlenmesi ve günlük </w:t>
            </w:r>
            <w:r w:rsidR="008D4DF9" w:rsidRPr="008D4DF9">
              <w:rPr>
                <w:rFonts w:ascii="Tahoma" w:hAnsi="Tahoma" w:cs="Tahoma"/>
                <w:sz w:val="20"/>
                <w:szCs w:val="20"/>
                <w:lang w:val="tr-TR"/>
              </w:rPr>
              <w:t>olarak e-posta ile raporlanması</w:t>
            </w:r>
            <w:r w:rsidR="00A73665" w:rsidRPr="008D4DF9">
              <w:rPr>
                <w:rFonts w:ascii="Tahoma" w:hAnsi="Tahoma" w:cs="Tahoma"/>
                <w:sz w:val="20"/>
                <w:szCs w:val="20"/>
                <w:lang w:val="tr-TR"/>
              </w:rPr>
              <w:t xml:space="preserve">, gerektiğinde sorunların ilgili personele iletilmesi </w:t>
            </w:r>
          </w:p>
          <w:p w:rsidR="000C12EF" w:rsidRPr="008D4DF9" w:rsidRDefault="008D4DF9" w:rsidP="006E2001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  <w:tab w:val="left" w:pos="116"/>
                <w:tab w:val="left" w:pos="709"/>
                <w:tab w:val="left" w:pos="851"/>
                <w:tab w:val="left" w:pos="1134"/>
              </w:tabs>
              <w:spacing w:before="120" w:line="360" w:lineRule="auto"/>
              <w:ind w:left="116" w:hanging="218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8D4DF9">
              <w:rPr>
                <w:rFonts w:ascii="Tahoma" w:hAnsi="Tahoma" w:cs="Tahoma"/>
                <w:sz w:val="20"/>
                <w:szCs w:val="20"/>
                <w:lang w:val="tr-TR"/>
              </w:rPr>
              <w:t xml:space="preserve">Yedekleme uygulaması </w:t>
            </w:r>
            <w:r w:rsidR="00852A86">
              <w:rPr>
                <w:rFonts w:ascii="Tahoma" w:hAnsi="Tahoma" w:cs="Tahoma"/>
                <w:sz w:val="20"/>
                <w:szCs w:val="20"/>
                <w:lang w:val="tr-TR"/>
              </w:rPr>
              <w:t xml:space="preserve">envanter yönetim konsolu </w:t>
            </w:r>
            <w:r w:rsidRPr="008D4DF9">
              <w:rPr>
                <w:rFonts w:ascii="Tahoma" w:hAnsi="Tahoma" w:cs="Tahoma"/>
                <w:sz w:val="20"/>
                <w:szCs w:val="20"/>
                <w:lang w:val="tr-TR"/>
              </w:rPr>
              <w:t xml:space="preserve">içerisinde </w:t>
            </w:r>
            <w:r w:rsidR="00852A86" w:rsidRPr="008D4DF9">
              <w:rPr>
                <w:rFonts w:ascii="Tahoma" w:hAnsi="Tahoma" w:cs="Tahoma"/>
                <w:sz w:val="20"/>
                <w:szCs w:val="20"/>
                <w:lang w:val="tr-TR"/>
              </w:rPr>
              <w:t xml:space="preserve">bulunan </w:t>
            </w:r>
            <w:r w:rsidR="00852A86">
              <w:rPr>
                <w:rFonts w:ascii="Tahoma" w:hAnsi="Tahoma" w:cs="Tahoma"/>
                <w:sz w:val="20"/>
                <w:szCs w:val="20"/>
                <w:lang w:val="tr-TR"/>
              </w:rPr>
              <w:t xml:space="preserve">envanterin </w:t>
            </w:r>
            <w:r w:rsidR="00FE34BC" w:rsidRPr="008D4DF9">
              <w:rPr>
                <w:rFonts w:ascii="Tahoma" w:hAnsi="Tahoma" w:cs="Tahoma"/>
                <w:sz w:val="20"/>
                <w:szCs w:val="20"/>
                <w:lang w:val="tr-TR"/>
              </w:rPr>
              <w:t>kapasite ve proje gözden geçirme süreci içerisinde güncelliğinin kontrol edilmesi</w:t>
            </w:r>
          </w:p>
          <w:p w:rsidR="000C12EF" w:rsidRPr="006E2001" w:rsidRDefault="000C12EF" w:rsidP="006E2001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  <w:tab w:val="left" w:pos="116"/>
                <w:tab w:val="left" w:pos="709"/>
                <w:tab w:val="left" w:pos="851"/>
                <w:tab w:val="left" w:pos="1134"/>
              </w:tabs>
              <w:spacing w:before="120" w:line="360" w:lineRule="auto"/>
              <w:ind w:left="116" w:hanging="218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6E2001">
              <w:rPr>
                <w:rFonts w:ascii="Tahoma" w:hAnsi="Tahoma" w:cs="Tahoma"/>
                <w:sz w:val="20"/>
                <w:szCs w:val="20"/>
                <w:lang w:val="tr-TR"/>
              </w:rPr>
              <w:t>Yedekleme kapasitesi artış gereksiniminin düzenli olarak gözden geçirilmesi</w:t>
            </w:r>
          </w:p>
          <w:p w:rsidR="000C12EF" w:rsidRPr="006E2001" w:rsidRDefault="000C12EF" w:rsidP="006E2001">
            <w:pPr>
              <w:numPr>
                <w:ilvl w:val="0"/>
                <w:numId w:val="3"/>
              </w:numPr>
              <w:tabs>
                <w:tab w:val="clear" w:pos="360"/>
                <w:tab w:val="left" w:pos="116"/>
                <w:tab w:val="left" w:pos="709"/>
                <w:tab w:val="left" w:pos="851"/>
                <w:tab w:val="left" w:pos="1134"/>
              </w:tabs>
              <w:spacing w:before="120" w:line="360" w:lineRule="auto"/>
              <w:ind w:left="116" w:hanging="218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6E2001">
              <w:rPr>
                <w:rFonts w:ascii="Tahoma" w:hAnsi="Tahoma" w:cs="Tahoma"/>
                <w:sz w:val="20"/>
                <w:szCs w:val="20"/>
                <w:lang w:val="tr-TR"/>
              </w:rPr>
              <w:t xml:space="preserve">Yedekleme </w:t>
            </w:r>
            <w:r w:rsidR="00652BC8">
              <w:rPr>
                <w:rFonts w:ascii="Tahoma" w:hAnsi="Tahoma" w:cs="Tahoma"/>
                <w:sz w:val="20"/>
                <w:szCs w:val="20"/>
                <w:lang w:val="tr-TR"/>
              </w:rPr>
              <w:t>kartuşlarınının</w:t>
            </w:r>
            <w:r w:rsidRPr="006E2001">
              <w:rPr>
                <w:rFonts w:ascii="Tahoma" w:hAnsi="Tahoma" w:cs="Tahoma"/>
                <w:sz w:val="20"/>
                <w:szCs w:val="20"/>
                <w:lang w:val="tr-TR"/>
              </w:rPr>
              <w:t xml:space="preserve"> numaralandırılması</w:t>
            </w:r>
          </w:p>
          <w:p w:rsidR="00183A2E" w:rsidRPr="008D4DF9" w:rsidRDefault="00183A2E" w:rsidP="006E2001">
            <w:pPr>
              <w:numPr>
                <w:ilvl w:val="0"/>
                <w:numId w:val="3"/>
              </w:numPr>
              <w:tabs>
                <w:tab w:val="clear" w:pos="360"/>
                <w:tab w:val="left" w:pos="116"/>
                <w:tab w:val="left" w:pos="709"/>
                <w:tab w:val="left" w:pos="851"/>
                <w:tab w:val="left" w:pos="1134"/>
              </w:tabs>
              <w:spacing w:before="120" w:line="360" w:lineRule="auto"/>
              <w:ind w:left="116" w:hanging="218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8D4DF9">
              <w:rPr>
                <w:rFonts w:ascii="Tahoma" w:hAnsi="Tahoma" w:cs="Tahoma"/>
                <w:sz w:val="20"/>
                <w:szCs w:val="20"/>
                <w:lang w:val="tr-TR"/>
              </w:rPr>
              <w:t>İmha edilmesi gereken yedekleme medyalarının uygun koşullarda imhasının sağlanması ve veri imha tutanaklarının hazırlanması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0C12EF" w:rsidRPr="006E2001" w:rsidRDefault="000C12EF" w:rsidP="000C12EF">
            <w:pPr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6E2001" w:rsidRPr="006E2001" w:rsidTr="006E2001">
        <w:tc>
          <w:tcPr>
            <w:tcW w:w="3286" w:type="dxa"/>
            <w:shd w:val="clear" w:color="auto" w:fill="auto"/>
          </w:tcPr>
          <w:p w:rsidR="000C12EF" w:rsidRPr="006E2001" w:rsidRDefault="00CF3441" w:rsidP="006E2001">
            <w:pPr>
              <w:tabs>
                <w:tab w:val="left" w:pos="284"/>
                <w:tab w:val="left" w:pos="540"/>
                <w:tab w:val="left" w:pos="709"/>
                <w:tab w:val="left" w:pos="851"/>
                <w:tab w:val="left" w:pos="1134"/>
              </w:tabs>
              <w:spacing w:before="120" w:line="360" w:lineRule="auto"/>
              <w:jc w:val="both"/>
              <w:rPr>
                <w:lang w:val="tr-TR" w:eastAsia="de-DE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lastRenderedPageBreak/>
              <w:t xml:space="preserve">şirket </w:t>
            </w:r>
            <w:r w:rsidR="000C12EF" w:rsidRPr="006E2001">
              <w:rPr>
                <w:rFonts w:ascii="Tahoma" w:hAnsi="Tahoma" w:cs="Tahoma"/>
                <w:sz w:val="20"/>
                <w:szCs w:val="20"/>
                <w:lang w:val="tr-TR"/>
              </w:rPr>
              <w:t>personeli</w:t>
            </w:r>
          </w:p>
        </w:tc>
        <w:tc>
          <w:tcPr>
            <w:tcW w:w="4193" w:type="dxa"/>
            <w:shd w:val="clear" w:color="auto" w:fill="auto"/>
          </w:tcPr>
          <w:p w:rsidR="000C12EF" w:rsidRDefault="00183A2E" w:rsidP="006E2001">
            <w:pPr>
              <w:numPr>
                <w:ilvl w:val="0"/>
                <w:numId w:val="3"/>
              </w:numPr>
              <w:tabs>
                <w:tab w:val="clear" w:pos="360"/>
                <w:tab w:val="left" w:pos="116"/>
                <w:tab w:val="left" w:pos="709"/>
                <w:tab w:val="left" w:pos="851"/>
                <w:tab w:val="left" w:pos="1134"/>
              </w:tabs>
              <w:spacing w:before="120" w:line="360" w:lineRule="auto"/>
              <w:ind w:left="116" w:hanging="218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6E2001">
              <w:rPr>
                <w:rFonts w:ascii="Tahoma" w:hAnsi="Tahoma" w:cs="Tahoma"/>
                <w:sz w:val="20"/>
                <w:szCs w:val="20"/>
                <w:lang w:val="tr-TR"/>
              </w:rPr>
              <w:t>Yedekleme periyodları ve saklama sürelerinin belirlenmesi</w:t>
            </w:r>
            <w:r w:rsidR="004E435D">
              <w:rPr>
                <w:rFonts w:ascii="Tahoma" w:hAnsi="Tahoma" w:cs="Tahoma"/>
                <w:sz w:val="20"/>
                <w:szCs w:val="20"/>
                <w:lang w:val="tr-TR"/>
              </w:rPr>
              <w:t xml:space="preserve"> (RTO, RPO ve saklama sürelerinin belirlenmesi)</w:t>
            </w:r>
          </w:p>
          <w:p w:rsidR="008D4DF9" w:rsidRDefault="008D4DF9" w:rsidP="006E2001">
            <w:pPr>
              <w:numPr>
                <w:ilvl w:val="0"/>
                <w:numId w:val="3"/>
              </w:numPr>
              <w:tabs>
                <w:tab w:val="clear" w:pos="360"/>
                <w:tab w:val="left" w:pos="116"/>
                <w:tab w:val="left" w:pos="709"/>
                <w:tab w:val="left" w:pos="851"/>
                <w:tab w:val="left" w:pos="1134"/>
              </w:tabs>
              <w:spacing w:before="120" w:line="360" w:lineRule="auto"/>
              <w:ind w:left="116" w:hanging="218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Yedekleme talebi, değişikliği ve iptali için servis masası üzerinden form doldurularak istek açılması</w:t>
            </w:r>
          </w:p>
          <w:p w:rsidR="006F7A2B" w:rsidRPr="006E2001" w:rsidRDefault="006F7A2B" w:rsidP="006E2001">
            <w:pPr>
              <w:numPr>
                <w:ilvl w:val="0"/>
                <w:numId w:val="3"/>
              </w:numPr>
              <w:tabs>
                <w:tab w:val="clear" w:pos="360"/>
                <w:tab w:val="left" w:pos="116"/>
                <w:tab w:val="left" w:pos="709"/>
                <w:tab w:val="left" w:pos="851"/>
                <w:tab w:val="left" w:pos="1134"/>
              </w:tabs>
              <w:spacing w:before="120" w:line="360" w:lineRule="auto"/>
              <w:ind w:left="116" w:hanging="218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Geri Yükleme talebi için servis masası üzerinden form doldurularak istek açılması</w:t>
            </w:r>
          </w:p>
          <w:p w:rsidR="00183A2E" w:rsidRPr="00283986" w:rsidRDefault="00183A2E" w:rsidP="00FE34BC">
            <w:pPr>
              <w:tabs>
                <w:tab w:val="left" w:pos="116"/>
                <w:tab w:val="left" w:pos="709"/>
                <w:tab w:val="left" w:pos="851"/>
                <w:tab w:val="left" w:pos="1134"/>
              </w:tabs>
              <w:spacing w:before="120" w:line="36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381" w:type="dxa"/>
            <w:shd w:val="clear" w:color="auto" w:fill="auto"/>
          </w:tcPr>
          <w:p w:rsidR="000C12EF" w:rsidRPr="006E2001" w:rsidRDefault="000C12EF" w:rsidP="000C12EF">
            <w:pPr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</w:tbl>
    <w:p w:rsidR="009F796E" w:rsidRDefault="009F796E" w:rsidP="000C12EF">
      <w:pPr>
        <w:rPr>
          <w:lang w:val="tr-TR" w:eastAsia="de-DE"/>
        </w:rPr>
      </w:pPr>
    </w:p>
    <w:p w:rsidR="00426591" w:rsidRDefault="009F796E" w:rsidP="009F796E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r>
        <w:rPr>
          <w:lang w:val="tr-TR" w:eastAsia="de-DE"/>
        </w:rPr>
        <w:br w:type="page"/>
      </w:r>
      <w:bookmarkStart w:id="6" w:name="_Toc358356791"/>
      <w:r w:rsidR="00FB23F9"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lastRenderedPageBreak/>
        <w:t>Talimat</w:t>
      </w:r>
      <w:bookmarkEnd w:id="6"/>
    </w:p>
    <w:p w:rsidR="00A86EC3" w:rsidRPr="00970B27" w:rsidRDefault="00FB23F9" w:rsidP="00FB23F9">
      <w:pPr>
        <w:numPr>
          <w:ilvl w:val="1"/>
          <w:numId w:val="1"/>
        </w:numPr>
        <w:rPr>
          <w:b/>
          <w:lang w:val="tr-TR" w:eastAsia="de-DE"/>
        </w:rPr>
      </w:pPr>
      <w:r w:rsidRPr="00970B27">
        <w:rPr>
          <w:b/>
          <w:lang w:val="tr-TR" w:eastAsia="de-DE"/>
        </w:rPr>
        <w:t>Genel</w:t>
      </w:r>
    </w:p>
    <w:p w:rsidR="00FB23F9" w:rsidRPr="00C302F7" w:rsidRDefault="00FB23F9" w:rsidP="00970B27">
      <w:pPr>
        <w:ind w:left="284"/>
        <w:rPr>
          <w:sz w:val="22"/>
          <w:szCs w:val="22"/>
          <w:lang w:val="tr-TR" w:eastAsia="de-DE"/>
        </w:rPr>
      </w:pPr>
      <w:r w:rsidRPr="00C302F7">
        <w:rPr>
          <w:rFonts w:ascii="Arial" w:hAnsi="Arial" w:cs="Arial"/>
          <w:color w:val="000000"/>
          <w:sz w:val="22"/>
          <w:szCs w:val="22"/>
        </w:rPr>
        <w:t>Bilgi Sistemleri Yöneticisi, bu talimatda belirtilen işlemlerin gerçekleştirildiğini koordine ve sürekli  kontrol edecektir.</w:t>
      </w:r>
    </w:p>
    <w:p w:rsidR="00FB23F9" w:rsidRDefault="00970B27" w:rsidP="00FB23F9">
      <w:pPr>
        <w:numPr>
          <w:ilvl w:val="1"/>
          <w:numId w:val="1"/>
        </w:numPr>
        <w:rPr>
          <w:b/>
          <w:lang w:val="tr-TR" w:eastAsia="de-DE"/>
        </w:rPr>
      </w:pPr>
      <w:r>
        <w:rPr>
          <w:b/>
          <w:lang w:val="tr-TR" w:eastAsia="de-DE"/>
        </w:rPr>
        <w:t>Yedeklemelerin ayarlanması</w:t>
      </w:r>
    </w:p>
    <w:p w:rsidR="00970B27" w:rsidRPr="00C302F7" w:rsidRDefault="00970B27" w:rsidP="00970B27">
      <w:pPr>
        <w:ind w:left="284"/>
        <w:rPr>
          <w:sz w:val="22"/>
          <w:szCs w:val="22"/>
          <w:lang w:val="tr-TR" w:eastAsia="de-DE"/>
        </w:rPr>
      </w:pPr>
      <w:r w:rsidRPr="00C302F7">
        <w:rPr>
          <w:sz w:val="22"/>
          <w:szCs w:val="22"/>
          <w:lang w:val="tr-TR" w:eastAsia="de-DE"/>
        </w:rPr>
        <w:t>Yedeklenmesi istenen sunucular için gönderilen yedekleme talep formundaki bilgilere göre aşağıdaki yöntemlerden biri ve ya bir kaçı seçilerek belirlenen zamanlarda yedeklerin alınması sağlanır.</w:t>
      </w:r>
    </w:p>
    <w:p w:rsidR="00970B27" w:rsidRDefault="00970B27" w:rsidP="00970B27">
      <w:pPr>
        <w:numPr>
          <w:ilvl w:val="2"/>
          <w:numId w:val="1"/>
        </w:numPr>
        <w:rPr>
          <w:b/>
          <w:lang w:val="tr-TR" w:eastAsia="de-DE"/>
        </w:rPr>
      </w:pPr>
      <w:r>
        <w:rPr>
          <w:b/>
          <w:lang w:val="tr-TR" w:eastAsia="de-DE"/>
        </w:rPr>
        <w:t>Netbackup ile yedekleme</w:t>
      </w:r>
    </w:p>
    <w:p w:rsidR="00970B27" w:rsidRDefault="00970B27" w:rsidP="00970B27">
      <w:pPr>
        <w:numPr>
          <w:ilvl w:val="3"/>
          <w:numId w:val="1"/>
        </w:numPr>
        <w:rPr>
          <w:b/>
          <w:lang w:val="tr-TR" w:eastAsia="de-DE"/>
        </w:rPr>
      </w:pPr>
      <w:r>
        <w:rPr>
          <w:b/>
          <w:lang w:val="tr-TR" w:eastAsia="de-DE"/>
        </w:rPr>
        <w:t>Netbackup Agent Kurulması</w:t>
      </w:r>
    </w:p>
    <w:p w:rsidR="00970B27" w:rsidRPr="00C302F7" w:rsidRDefault="00970B27" w:rsidP="00970B27">
      <w:pPr>
        <w:ind w:left="435"/>
        <w:rPr>
          <w:sz w:val="22"/>
          <w:szCs w:val="22"/>
          <w:lang w:val="tr-TR" w:eastAsia="de-DE"/>
        </w:rPr>
      </w:pPr>
      <w:r w:rsidRPr="00C302F7">
        <w:rPr>
          <w:sz w:val="22"/>
          <w:szCs w:val="22"/>
          <w:lang w:val="tr-TR" w:eastAsia="de-DE"/>
        </w:rPr>
        <w:t>Master Server</w:t>
      </w:r>
      <w:r w:rsidR="00CF3441">
        <w:rPr>
          <w:sz w:val="22"/>
          <w:szCs w:val="22"/>
          <w:lang w:val="tr-TR" w:eastAsia="de-DE"/>
        </w:rPr>
        <w:t xml:space="preserve"> </w:t>
      </w:r>
      <w:r w:rsidRPr="00C302F7">
        <w:rPr>
          <w:sz w:val="22"/>
          <w:szCs w:val="22"/>
          <w:lang w:val="tr-TR" w:eastAsia="de-DE"/>
        </w:rPr>
        <w:t>üzerindeki netbackup versiyonuna uygun versiyonda agent yedekleme yapılacak yere kurulur. Bunu yapar iken aşağıdaki gibi master server girilir</w:t>
      </w:r>
      <w:r w:rsidR="00B36856" w:rsidRPr="00C302F7">
        <w:rPr>
          <w:sz w:val="22"/>
          <w:szCs w:val="22"/>
          <w:lang w:val="tr-TR" w:eastAsia="de-DE"/>
        </w:rPr>
        <w:t>,</w:t>
      </w:r>
      <w:r w:rsidRPr="00C302F7">
        <w:rPr>
          <w:sz w:val="22"/>
          <w:szCs w:val="22"/>
          <w:lang w:val="tr-TR" w:eastAsia="de-DE"/>
        </w:rPr>
        <w:t xml:space="preserve"> altına uygun media serverlar girilir ve kurulum tamamlanır.</w:t>
      </w:r>
    </w:p>
    <w:p w:rsidR="00970B27" w:rsidRPr="00970B27" w:rsidRDefault="00F74F3A" w:rsidP="00970B27">
      <w:pPr>
        <w:ind w:left="435"/>
        <w:rPr>
          <w:lang w:val="tr-TR" w:eastAsia="de-DE"/>
        </w:rPr>
      </w:pPr>
      <w:r>
        <w:rPr>
          <w:lang w:val="tr-TR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292.5pt">
            <v:imagedata r:id="rId12" o:title=""/>
          </v:shape>
        </w:pict>
      </w:r>
    </w:p>
    <w:p w:rsidR="00970B27" w:rsidRDefault="001A2046" w:rsidP="00970B27">
      <w:pPr>
        <w:numPr>
          <w:ilvl w:val="3"/>
          <w:numId w:val="1"/>
        </w:numPr>
        <w:rPr>
          <w:b/>
          <w:lang w:val="tr-TR" w:eastAsia="de-DE"/>
        </w:rPr>
      </w:pPr>
      <w:r>
        <w:rPr>
          <w:b/>
          <w:lang w:val="tr-TR" w:eastAsia="de-DE"/>
        </w:rPr>
        <w:t>Netbackup Politikasının ayarlanması</w:t>
      </w:r>
    </w:p>
    <w:p w:rsidR="001A2046" w:rsidRPr="00C302F7" w:rsidRDefault="00BB560B" w:rsidP="001A2046">
      <w:pPr>
        <w:ind w:left="435"/>
        <w:rPr>
          <w:sz w:val="22"/>
          <w:szCs w:val="22"/>
          <w:lang w:val="tr-TR" w:eastAsia="de-DE"/>
        </w:rPr>
      </w:pPr>
      <w:r w:rsidRPr="00C302F7">
        <w:rPr>
          <w:sz w:val="22"/>
          <w:szCs w:val="22"/>
          <w:lang w:val="tr-TR" w:eastAsia="de-DE"/>
        </w:rPr>
        <w:t>Yetki verilmiş bir sunucu ve ya master server üzerinden Admin Console açılır. Sol taraftaki listeden “Netbackup Manamagement” --&gt; “Policies” e sağ tıklanarak “New Policy” seçilir. Çıkan pencerede politika isimlendirme stamdartlarna uygun bir isim yazılır ve “Use Policy Configuration Wizard” seçilir.</w:t>
      </w:r>
    </w:p>
    <w:p w:rsidR="00BB560B" w:rsidRDefault="00F74F3A" w:rsidP="001A2046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lastRenderedPageBreak/>
        <w:pict>
          <v:shape id="_x0000_i1038" type="#_x0000_t75" style="width:297.75pt;height:260.25pt">
            <v:imagedata r:id="rId13" o:title=""/>
          </v:shape>
        </w:pict>
      </w:r>
      <w:bookmarkStart w:id="7" w:name="_GoBack"/>
      <w:bookmarkEnd w:id="7"/>
    </w:p>
    <w:p w:rsidR="00BB560B" w:rsidRDefault="00BB560B" w:rsidP="001A2046">
      <w:pPr>
        <w:ind w:left="435"/>
        <w:rPr>
          <w:noProof/>
          <w:lang w:val="tr-TR" w:eastAsia="tr-TR"/>
        </w:rPr>
      </w:pPr>
    </w:p>
    <w:p w:rsidR="00BB560B" w:rsidRPr="00C302F7" w:rsidRDefault="00BB560B" w:rsidP="001A2046">
      <w:pPr>
        <w:ind w:left="435"/>
        <w:rPr>
          <w:noProof/>
          <w:sz w:val="22"/>
          <w:szCs w:val="22"/>
          <w:lang w:val="tr-TR" w:eastAsia="tr-TR"/>
        </w:rPr>
      </w:pPr>
      <w:r w:rsidRPr="00C302F7">
        <w:rPr>
          <w:noProof/>
          <w:sz w:val="22"/>
          <w:szCs w:val="22"/>
          <w:lang w:val="tr-TR" w:eastAsia="tr-TR"/>
        </w:rPr>
        <w:t>Wizar</w:t>
      </w:r>
      <w:r w:rsidR="00C302F7" w:rsidRPr="00C302F7">
        <w:rPr>
          <w:noProof/>
          <w:sz w:val="22"/>
          <w:szCs w:val="22"/>
          <w:lang w:val="tr-TR" w:eastAsia="tr-TR"/>
        </w:rPr>
        <w:t>d</w:t>
      </w:r>
      <w:r w:rsidRPr="00C302F7">
        <w:rPr>
          <w:noProof/>
          <w:sz w:val="22"/>
          <w:szCs w:val="22"/>
          <w:lang w:val="tr-TR" w:eastAsia="tr-TR"/>
        </w:rPr>
        <w:t xml:space="preserve"> içerisindeki talimatlar takip edilerek, yedekleme talep formundaki bilgilere uygun yeni politika oluşturulur.</w:t>
      </w:r>
    </w:p>
    <w:p w:rsidR="00BB560B" w:rsidRDefault="00F74F3A" w:rsidP="001A2046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pict>
          <v:shape id="_x0000_i1026" type="#_x0000_t75" style="width:312pt;height:216.75pt;visibility:visible;mso-wrap-style:square">
            <v:imagedata r:id="rId14" o:title=""/>
          </v:shape>
        </w:pict>
      </w:r>
    </w:p>
    <w:p w:rsidR="00BB560B" w:rsidRDefault="00BB560B" w:rsidP="00BB560B">
      <w:pPr>
        <w:rPr>
          <w:noProof/>
          <w:lang w:val="tr-TR" w:eastAsia="tr-TR"/>
        </w:rPr>
      </w:pPr>
    </w:p>
    <w:p w:rsidR="00BB560B" w:rsidRDefault="00BB560B" w:rsidP="001A2046">
      <w:pPr>
        <w:ind w:left="435"/>
        <w:rPr>
          <w:noProof/>
          <w:lang w:val="tr-TR" w:eastAsia="tr-TR"/>
        </w:rPr>
      </w:pPr>
    </w:p>
    <w:p w:rsidR="00BB560B" w:rsidRPr="00BB560B" w:rsidRDefault="00BB560B" w:rsidP="001A2046">
      <w:pPr>
        <w:ind w:left="435"/>
        <w:rPr>
          <w:lang w:val="tr-TR" w:eastAsia="de-DE"/>
        </w:rPr>
      </w:pPr>
    </w:p>
    <w:p w:rsidR="00970B27" w:rsidRDefault="00C302F7" w:rsidP="00970B27">
      <w:pPr>
        <w:numPr>
          <w:ilvl w:val="3"/>
          <w:numId w:val="1"/>
        </w:numPr>
        <w:rPr>
          <w:b/>
          <w:lang w:val="tr-TR" w:eastAsia="de-DE"/>
        </w:rPr>
      </w:pPr>
      <w:r>
        <w:rPr>
          <w:b/>
          <w:lang w:val="tr-TR" w:eastAsia="de-DE"/>
        </w:rPr>
        <w:t>İstendiği zaman Netbackup ile yedekleme</w:t>
      </w:r>
    </w:p>
    <w:p w:rsidR="00C302F7" w:rsidRPr="00C302F7" w:rsidRDefault="00C302F7" w:rsidP="00C302F7">
      <w:pPr>
        <w:ind w:left="435"/>
        <w:rPr>
          <w:sz w:val="22"/>
          <w:szCs w:val="22"/>
          <w:lang w:val="tr-TR" w:eastAsia="de-DE"/>
        </w:rPr>
      </w:pPr>
      <w:r w:rsidRPr="00C302F7">
        <w:rPr>
          <w:sz w:val="22"/>
          <w:szCs w:val="22"/>
          <w:lang w:val="tr-TR" w:eastAsia="de-DE"/>
        </w:rPr>
        <w:t>Eğer zamanlanmış olan yedekleme işleri dışındaki bir zamanda yedekleme isteği gelir ise, Netbackup yönetim arabiriminden ilgili netbackup politikası seçilerek, sağ tıklanır ve “Manual Backup” seçilir ve istenen yedek başlatılır.</w:t>
      </w:r>
    </w:p>
    <w:p w:rsidR="00C302F7" w:rsidRDefault="00F74F3A" w:rsidP="00C302F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lastRenderedPageBreak/>
        <w:pict>
          <v:shape id="_x0000_i1027" type="#_x0000_t75" style="width:261pt;height:294.75pt">
            <v:imagedata r:id="rId15" o:title=""/>
          </v:shape>
        </w:pict>
      </w:r>
    </w:p>
    <w:p w:rsidR="00C302F7" w:rsidRDefault="00C302F7" w:rsidP="00C302F7">
      <w:pPr>
        <w:ind w:left="435"/>
        <w:rPr>
          <w:b/>
          <w:lang w:val="tr-TR" w:eastAsia="de-DE"/>
        </w:rPr>
      </w:pPr>
    </w:p>
    <w:p w:rsidR="00C302F7" w:rsidRDefault="00C302F7" w:rsidP="00C302F7">
      <w:pPr>
        <w:numPr>
          <w:ilvl w:val="2"/>
          <w:numId w:val="1"/>
        </w:numPr>
        <w:rPr>
          <w:b/>
          <w:lang w:val="tr-TR" w:eastAsia="de-DE"/>
        </w:rPr>
      </w:pPr>
      <w:r>
        <w:rPr>
          <w:b/>
          <w:lang w:val="tr-TR" w:eastAsia="de-DE"/>
        </w:rPr>
        <w:t>Netapp Snapmanager yazılımı ile yedekleme</w:t>
      </w:r>
    </w:p>
    <w:p w:rsidR="00C302F7" w:rsidRDefault="00C302F7" w:rsidP="00C302F7">
      <w:pPr>
        <w:numPr>
          <w:ilvl w:val="3"/>
          <w:numId w:val="1"/>
        </w:numPr>
        <w:rPr>
          <w:b/>
          <w:lang w:val="tr-TR" w:eastAsia="de-DE"/>
        </w:rPr>
      </w:pPr>
      <w:r>
        <w:rPr>
          <w:b/>
          <w:lang w:val="tr-TR" w:eastAsia="de-DE"/>
        </w:rPr>
        <w:t>Snapmanager yazılımının kurulması</w:t>
      </w:r>
    </w:p>
    <w:p w:rsidR="00C302F7" w:rsidRPr="00067796" w:rsidRDefault="00D15294" w:rsidP="00C302F7">
      <w:pPr>
        <w:ind w:left="720"/>
        <w:rPr>
          <w:sz w:val="22"/>
          <w:szCs w:val="22"/>
          <w:lang w:val="tr-TR" w:eastAsia="de-DE"/>
        </w:rPr>
      </w:pPr>
      <w:hyperlink r:id="rId16" w:history="1">
        <w:r w:rsidR="00C302F7" w:rsidRPr="00067796">
          <w:rPr>
            <w:rStyle w:val="Hyperlink"/>
            <w:sz w:val="22"/>
            <w:szCs w:val="22"/>
            <w:lang w:val="tr-TR" w:eastAsia="de-DE"/>
          </w:rPr>
          <w:t>https://support.netapp.com/matrix</w:t>
        </w:r>
      </w:hyperlink>
      <w:r w:rsidR="00C302F7" w:rsidRPr="00067796">
        <w:rPr>
          <w:sz w:val="22"/>
          <w:szCs w:val="22"/>
          <w:lang w:val="tr-TR" w:eastAsia="de-DE"/>
        </w:rPr>
        <w:t xml:space="preserve"> adresinden yazılımın kurulacağı sunucu ve netapp versiyon bilgileri girilerek kurulması uygun olan Snapdrive ve Snapmanager yazılımları indirilir</w:t>
      </w:r>
      <w:r w:rsidR="001E005C">
        <w:rPr>
          <w:sz w:val="22"/>
          <w:szCs w:val="22"/>
          <w:lang w:val="tr-TR" w:eastAsia="de-DE"/>
        </w:rPr>
        <w:t>.</w:t>
      </w:r>
    </w:p>
    <w:p w:rsidR="00C302F7" w:rsidRPr="00067796" w:rsidRDefault="00C302F7" w:rsidP="00C302F7">
      <w:pPr>
        <w:ind w:left="720"/>
        <w:rPr>
          <w:sz w:val="22"/>
          <w:szCs w:val="22"/>
          <w:lang w:val="tr-TR" w:eastAsia="de-DE"/>
        </w:rPr>
      </w:pPr>
      <w:r w:rsidRPr="00067796">
        <w:rPr>
          <w:sz w:val="22"/>
          <w:szCs w:val="22"/>
          <w:lang w:val="tr-TR" w:eastAsia="de-DE"/>
        </w:rPr>
        <w:t xml:space="preserve">Sunucu fiziksel ise öncelikle uygun versiyondaki “Windows Host Utilities”  ve “Netapp MPIO” yazılımları kurulur. Sunucu sanal ise </w:t>
      </w:r>
      <w:r w:rsidR="00067796" w:rsidRPr="00067796">
        <w:rPr>
          <w:sz w:val="22"/>
          <w:szCs w:val="22"/>
          <w:lang w:val="tr-TR" w:eastAsia="de-DE"/>
        </w:rPr>
        <w:t>bu yazılımlara gerek yoktur.</w:t>
      </w:r>
    </w:p>
    <w:p w:rsidR="00067796" w:rsidRPr="00067796" w:rsidRDefault="00067796" w:rsidP="00C302F7">
      <w:pPr>
        <w:ind w:left="720"/>
        <w:rPr>
          <w:sz w:val="22"/>
          <w:szCs w:val="22"/>
          <w:lang w:val="tr-TR" w:eastAsia="de-DE"/>
        </w:rPr>
      </w:pPr>
      <w:r w:rsidRPr="00067796">
        <w:rPr>
          <w:sz w:val="22"/>
          <w:szCs w:val="22"/>
          <w:lang w:val="tr-TR" w:eastAsia="de-DE"/>
        </w:rPr>
        <w:t xml:space="preserve">Sonrasında öncelikle Snapdrive kurulumu yapılır, kurulum yapılırken servis kullanıcısı olarak </w:t>
      </w:r>
      <w:r w:rsidRPr="00067796">
        <w:rPr>
          <w:b/>
          <w:sz w:val="22"/>
          <w:szCs w:val="22"/>
          <w:lang w:val="tr-TR" w:eastAsia="de-DE"/>
        </w:rPr>
        <w:t>“</w:t>
      </w:r>
      <w:r w:rsidR="001E005C">
        <w:rPr>
          <w:b/>
          <w:sz w:val="22"/>
          <w:szCs w:val="22"/>
          <w:lang w:val="tr-TR" w:eastAsia="de-DE"/>
        </w:rPr>
        <w:t>xxx</w:t>
      </w:r>
      <w:r w:rsidRPr="00067796">
        <w:rPr>
          <w:b/>
          <w:sz w:val="22"/>
          <w:szCs w:val="22"/>
          <w:lang w:val="tr-TR" w:eastAsia="de-DE"/>
        </w:rPr>
        <w:t>”</w:t>
      </w:r>
      <w:r w:rsidRPr="00067796">
        <w:rPr>
          <w:sz w:val="22"/>
          <w:szCs w:val="22"/>
          <w:lang w:val="tr-TR" w:eastAsia="de-DE"/>
        </w:rPr>
        <w:t xml:space="preserve"> girilmelidir. Netapplara bağlantı metodu http seçilmeli ve kullanıcı olarak </w:t>
      </w:r>
      <w:r>
        <w:rPr>
          <w:sz w:val="22"/>
          <w:szCs w:val="22"/>
          <w:lang w:val="tr-TR" w:eastAsia="de-DE"/>
        </w:rPr>
        <w:t xml:space="preserve">netapp üzerinde kısıtlı haklar ile oluşlturulmuş olan </w:t>
      </w:r>
      <w:r w:rsidR="001E005C">
        <w:rPr>
          <w:b/>
          <w:sz w:val="22"/>
          <w:szCs w:val="22"/>
          <w:lang w:val="tr-TR" w:eastAsia="de-DE"/>
        </w:rPr>
        <w:t>xxx</w:t>
      </w:r>
      <w:r w:rsidRPr="00067796">
        <w:rPr>
          <w:sz w:val="22"/>
          <w:szCs w:val="22"/>
          <w:lang w:val="tr-TR" w:eastAsia="de-DE"/>
        </w:rPr>
        <w:t xml:space="preserve"> kullanıcısı girilmelidir. Sonrasında snapmanager kurulumu yapılmalı.</w:t>
      </w:r>
    </w:p>
    <w:p w:rsidR="00C302F7" w:rsidRDefault="00C302F7" w:rsidP="00C302F7">
      <w:pPr>
        <w:ind w:left="720"/>
        <w:rPr>
          <w:b/>
          <w:lang w:val="tr-TR" w:eastAsia="de-DE"/>
        </w:rPr>
      </w:pPr>
    </w:p>
    <w:p w:rsidR="00C302F7" w:rsidRDefault="00067796" w:rsidP="00C302F7">
      <w:pPr>
        <w:numPr>
          <w:ilvl w:val="3"/>
          <w:numId w:val="1"/>
        </w:numPr>
        <w:rPr>
          <w:b/>
          <w:lang w:val="tr-TR" w:eastAsia="de-DE"/>
        </w:rPr>
      </w:pPr>
      <w:r>
        <w:rPr>
          <w:b/>
          <w:lang w:val="tr-TR" w:eastAsia="de-DE"/>
        </w:rPr>
        <w:t>Snapmanager yazılımının ayarlanması</w:t>
      </w:r>
    </w:p>
    <w:p w:rsidR="00067796" w:rsidRPr="005F1199" w:rsidRDefault="00067796" w:rsidP="00067796">
      <w:pPr>
        <w:ind w:left="435"/>
        <w:rPr>
          <w:sz w:val="22"/>
          <w:szCs w:val="22"/>
          <w:lang w:val="tr-TR" w:eastAsia="de-DE"/>
        </w:rPr>
      </w:pPr>
      <w:r w:rsidRPr="005F1199">
        <w:rPr>
          <w:sz w:val="22"/>
          <w:szCs w:val="22"/>
          <w:lang w:val="tr-TR" w:eastAsia="de-DE"/>
        </w:rPr>
        <w:t>Sunucuya “</w:t>
      </w:r>
      <w:r w:rsidR="001E005C">
        <w:rPr>
          <w:sz w:val="22"/>
          <w:szCs w:val="22"/>
          <w:lang w:val="tr-TR" w:eastAsia="de-DE"/>
        </w:rPr>
        <w:t>xxx</w:t>
      </w:r>
      <w:r w:rsidRPr="005F1199">
        <w:rPr>
          <w:sz w:val="22"/>
          <w:szCs w:val="22"/>
          <w:lang w:val="tr-TR" w:eastAsia="de-DE"/>
        </w:rPr>
        <w:t>” kullanıcısı ile giriş yapılır ve Snapmanager ilk kez çalıştırıldığında bağlanacak sunucu bilgisi girilir. Eğer sunucu cluster ise buraya MSSQL cluster adı girilir. Değil ise direk sunucu adı girilir.</w:t>
      </w:r>
    </w:p>
    <w:p w:rsidR="00067796" w:rsidRPr="005F1199" w:rsidRDefault="00067796" w:rsidP="00067796">
      <w:pPr>
        <w:ind w:left="435"/>
        <w:rPr>
          <w:sz w:val="22"/>
          <w:szCs w:val="22"/>
          <w:lang w:val="tr-TR" w:eastAsia="de-DE"/>
        </w:rPr>
      </w:pPr>
      <w:r w:rsidRPr="005F1199">
        <w:rPr>
          <w:sz w:val="22"/>
          <w:szCs w:val="22"/>
          <w:lang w:val="tr-TR" w:eastAsia="de-DE"/>
        </w:rPr>
        <w:t>Snapmanager ilk kez çalıştığı için “Configuration Wizard” açılacaktır</w:t>
      </w:r>
      <w:r w:rsidR="00042CBC" w:rsidRPr="005F1199">
        <w:rPr>
          <w:sz w:val="22"/>
          <w:szCs w:val="22"/>
          <w:lang w:val="tr-TR" w:eastAsia="de-DE"/>
        </w:rPr>
        <w:t>.</w:t>
      </w:r>
    </w:p>
    <w:p w:rsidR="00042CBC" w:rsidRPr="005F1199" w:rsidRDefault="00F74F3A" w:rsidP="00067796">
      <w:pPr>
        <w:ind w:left="435"/>
        <w:rPr>
          <w:noProof/>
          <w:sz w:val="22"/>
          <w:szCs w:val="22"/>
          <w:lang w:val="tr-TR" w:eastAsia="tr-TR"/>
        </w:rPr>
      </w:pPr>
      <w:r>
        <w:rPr>
          <w:noProof/>
          <w:sz w:val="22"/>
          <w:szCs w:val="22"/>
          <w:lang w:val="tr-TR" w:eastAsia="tr-TR"/>
        </w:rPr>
        <w:lastRenderedPageBreak/>
        <w:pict>
          <v:shape id="_x0000_i1028" type="#_x0000_t75" style="width:244.5pt;height:182.25pt;visibility:visible;mso-wrap-style:square">
            <v:imagedata r:id="rId17" o:title=""/>
          </v:shape>
        </w:pict>
      </w:r>
    </w:p>
    <w:p w:rsidR="00042CBC" w:rsidRPr="005F1199" w:rsidRDefault="00042CBC" w:rsidP="00067796">
      <w:pPr>
        <w:ind w:left="435"/>
        <w:rPr>
          <w:noProof/>
          <w:sz w:val="22"/>
          <w:szCs w:val="22"/>
          <w:lang w:val="tr-TR" w:eastAsia="tr-TR"/>
        </w:rPr>
      </w:pPr>
      <w:r w:rsidRPr="005F1199">
        <w:rPr>
          <w:noProof/>
          <w:sz w:val="22"/>
          <w:szCs w:val="22"/>
          <w:lang w:val="tr-TR" w:eastAsia="tr-TR"/>
        </w:rPr>
        <w:t>“Use Control File” seçilmeden ileri tuşuna basılır.</w:t>
      </w:r>
    </w:p>
    <w:p w:rsidR="00042CBC" w:rsidRPr="005F1199" w:rsidRDefault="00F74F3A" w:rsidP="00067796">
      <w:pPr>
        <w:ind w:left="435"/>
        <w:rPr>
          <w:noProof/>
          <w:sz w:val="22"/>
          <w:szCs w:val="22"/>
          <w:lang w:val="tr-TR" w:eastAsia="tr-TR"/>
        </w:rPr>
      </w:pPr>
      <w:r>
        <w:rPr>
          <w:noProof/>
          <w:sz w:val="22"/>
          <w:szCs w:val="22"/>
          <w:lang w:val="tr-TR" w:eastAsia="tr-TR"/>
        </w:rPr>
        <w:pict>
          <v:shape id="_x0000_i1029" type="#_x0000_t75" style="width:258.75pt;height:195pt">
            <v:imagedata r:id="rId18" o:title=""/>
          </v:shape>
        </w:pict>
      </w:r>
    </w:p>
    <w:p w:rsidR="00042CBC" w:rsidRPr="005F1199" w:rsidRDefault="00042CBC" w:rsidP="00067796">
      <w:pPr>
        <w:ind w:left="435"/>
        <w:rPr>
          <w:noProof/>
          <w:sz w:val="22"/>
          <w:szCs w:val="22"/>
          <w:lang w:val="tr-TR" w:eastAsia="tr-TR"/>
        </w:rPr>
      </w:pPr>
      <w:r w:rsidRPr="005F1199">
        <w:rPr>
          <w:noProof/>
          <w:sz w:val="22"/>
          <w:szCs w:val="22"/>
          <w:lang w:val="tr-TR" w:eastAsia="tr-TR"/>
        </w:rPr>
        <w:t>“Select a verification server later ..” seçilir ve ileri tuşuna basılır.</w:t>
      </w:r>
    </w:p>
    <w:p w:rsidR="00042CBC" w:rsidRPr="005F1199" w:rsidRDefault="00F74F3A" w:rsidP="00067796">
      <w:pPr>
        <w:ind w:left="435"/>
        <w:rPr>
          <w:noProof/>
          <w:sz w:val="22"/>
          <w:szCs w:val="22"/>
          <w:lang w:val="tr-TR" w:eastAsia="tr-TR"/>
        </w:rPr>
      </w:pPr>
      <w:r>
        <w:rPr>
          <w:noProof/>
          <w:sz w:val="22"/>
          <w:szCs w:val="22"/>
          <w:lang w:val="tr-TR" w:eastAsia="tr-TR"/>
        </w:rPr>
        <w:lastRenderedPageBreak/>
        <w:pict>
          <v:shape id="_x0000_i1030" type="#_x0000_t75" style="width:485.25pt;height:362.25pt">
            <v:imagedata r:id="rId19" o:title=""/>
          </v:shape>
        </w:pict>
      </w:r>
    </w:p>
    <w:p w:rsidR="00042CBC" w:rsidRPr="005F1199" w:rsidRDefault="00042CBC" w:rsidP="00067796">
      <w:pPr>
        <w:ind w:left="435"/>
        <w:rPr>
          <w:noProof/>
          <w:sz w:val="22"/>
          <w:szCs w:val="22"/>
          <w:lang w:val="tr-TR" w:eastAsia="tr-TR"/>
        </w:rPr>
      </w:pPr>
      <w:r w:rsidRPr="005F1199">
        <w:rPr>
          <w:noProof/>
          <w:sz w:val="22"/>
          <w:szCs w:val="22"/>
          <w:lang w:val="tr-TR" w:eastAsia="tr-TR"/>
        </w:rPr>
        <w:t>Yedeklenmesi istenen veri tabanlarının yanında “invalid/Location….” yazmıyor olması gerekmekte, yazıyor ise “</w:t>
      </w:r>
      <w:r w:rsidRPr="001E005C">
        <w:rPr>
          <w:sz w:val="22"/>
          <w:szCs w:val="22"/>
        </w:rPr>
        <w:t>Snapmanager For SQL gereksinimleri</w:t>
      </w:r>
      <w:r w:rsidRPr="005F1199">
        <w:rPr>
          <w:noProof/>
          <w:sz w:val="22"/>
          <w:szCs w:val="22"/>
          <w:lang w:val="tr-TR" w:eastAsia="tr-TR"/>
        </w:rPr>
        <w:t>” dökümanındaki gereksinimler yerine getirilir ve sonrasında tekrar denenir.</w:t>
      </w:r>
    </w:p>
    <w:p w:rsidR="00042CBC" w:rsidRPr="005F1199" w:rsidRDefault="00042CBC" w:rsidP="00067796">
      <w:pPr>
        <w:ind w:left="435"/>
        <w:rPr>
          <w:noProof/>
          <w:sz w:val="22"/>
          <w:szCs w:val="22"/>
          <w:lang w:val="tr-TR" w:eastAsia="tr-TR"/>
        </w:rPr>
      </w:pPr>
      <w:r w:rsidRPr="005F1199">
        <w:rPr>
          <w:noProof/>
          <w:sz w:val="22"/>
          <w:szCs w:val="22"/>
          <w:lang w:val="tr-TR" w:eastAsia="tr-TR"/>
        </w:rPr>
        <w:t>Sonraki sayfada “Single Snapinfo Directory” seçilir ve sonrasında snapmanager için ayrılmış olan disk seçilir. Sonraki sayfalar ileri tuşu ile geçilere</w:t>
      </w:r>
      <w:r w:rsidR="005F1199" w:rsidRPr="005F1199">
        <w:rPr>
          <w:noProof/>
          <w:sz w:val="22"/>
          <w:szCs w:val="22"/>
          <w:lang w:val="tr-TR" w:eastAsia="tr-TR"/>
        </w:rPr>
        <w:t>k, e-mail ayarları resmdeki gibi yapılır ve bu ekranda mutlaka Advanced tuşuna basılarak “Send verbose … “ ve “only send notification when operation fails” seçenekleri seçilir.</w:t>
      </w:r>
    </w:p>
    <w:p w:rsidR="005F1199" w:rsidRPr="005F1199" w:rsidRDefault="00F74F3A" w:rsidP="00067796">
      <w:pPr>
        <w:ind w:left="435"/>
        <w:rPr>
          <w:noProof/>
          <w:sz w:val="22"/>
          <w:szCs w:val="22"/>
          <w:lang w:val="tr-TR" w:eastAsia="tr-TR"/>
        </w:rPr>
      </w:pPr>
      <w:r>
        <w:rPr>
          <w:noProof/>
          <w:sz w:val="22"/>
          <w:szCs w:val="22"/>
          <w:lang w:val="tr-TR" w:eastAsia="tr-TR"/>
        </w:rPr>
        <w:lastRenderedPageBreak/>
        <w:pict>
          <v:shape id="_x0000_i1031" type="#_x0000_t75" style="width:486pt;height:250.5pt">
            <v:imagedata r:id="rId20" o:title=""/>
          </v:shape>
        </w:pict>
      </w:r>
    </w:p>
    <w:p w:rsidR="005F1199" w:rsidRPr="005F1199" w:rsidRDefault="005F1199" w:rsidP="00067796">
      <w:pPr>
        <w:ind w:left="435"/>
        <w:rPr>
          <w:noProof/>
          <w:sz w:val="22"/>
          <w:szCs w:val="22"/>
          <w:lang w:val="tr-TR" w:eastAsia="tr-TR"/>
        </w:rPr>
      </w:pPr>
      <w:r w:rsidRPr="005F1199">
        <w:rPr>
          <w:noProof/>
          <w:sz w:val="22"/>
          <w:szCs w:val="22"/>
          <w:lang w:val="tr-TR" w:eastAsia="tr-TR"/>
        </w:rPr>
        <w:t>Sonrası yine ileri, ileri tuşları ile geçilir ve çıkan ekranda konfigurasyon yaptırılarak tamamlanır.</w:t>
      </w:r>
    </w:p>
    <w:p w:rsidR="005F1199" w:rsidRDefault="005F1199" w:rsidP="005F1199">
      <w:pPr>
        <w:rPr>
          <w:b/>
          <w:lang w:val="tr-TR" w:eastAsia="de-DE"/>
        </w:rPr>
      </w:pPr>
    </w:p>
    <w:p w:rsidR="00067796" w:rsidRDefault="005F1199" w:rsidP="00C302F7">
      <w:pPr>
        <w:numPr>
          <w:ilvl w:val="3"/>
          <w:numId w:val="1"/>
        </w:numPr>
        <w:rPr>
          <w:b/>
          <w:lang w:val="tr-TR" w:eastAsia="de-DE"/>
        </w:rPr>
      </w:pPr>
      <w:r>
        <w:rPr>
          <w:b/>
          <w:lang w:val="tr-TR" w:eastAsia="de-DE"/>
        </w:rPr>
        <w:t>Snapmanager yedeklerin zamanlanması</w:t>
      </w:r>
    </w:p>
    <w:p w:rsidR="005F1199" w:rsidRPr="00AF4047" w:rsidRDefault="005F1199" w:rsidP="005F1199">
      <w:pPr>
        <w:ind w:left="435"/>
        <w:rPr>
          <w:sz w:val="22"/>
          <w:szCs w:val="22"/>
          <w:lang w:val="tr-TR" w:eastAsia="de-DE"/>
        </w:rPr>
      </w:pPr>
      <w:r w:rsidRPr="00AF4047">
        <w:rPr>
          <w:sz w:val="22"/>
          <w:szCs w:val="22"/>
          <w:lang w:val="tr-TR" w:eastAsia="de-DE"/>
        </w:rPr>
        <w:t>Snapmanager yönetim arayüzü açılır, sol taraftan “Backup” seçilir ve sağ taraftan yedeklenecek veritabanları seçilir ve sağ tıklanıp “Backup and Verify” seçeneği seçilir.</w:t>
      </w:r>
    </w:p>
    <w:p w:rsidR="005F1199" w:rsidRPr="00AF4047" w:rsidRDefault="00F74F3A" w:rsidP="005F1199">
      <w:pPr>
        <w:ind w:left="435"/>
        <w:rPr>
          <w:noProof/>
          <w:sz w:val="22"/>
          <w:szCs w:val="22"/>
          <w:lang w:val="tr-TR" w:eastAsia="tr-TR"/>
        </w:rPr>
      </w:pPr>
      <w:r>
        <w:rPr>
          <w:noProof/>
          <w:sz w:val="22"/>
          <w:szCs w:val="22"/>
          <w:lang w:val="tr-TR" w:eastAsia="tr-TR"/>
        </w:rPr>
        <w:pict>
          <v:shape id="_x0000_i1032" type="#_x0000_t75" style="width:345pt;height:223.5pt">
            <v:imagedata r:id="rId21" o:title=""/>
          </v:shape>
        </w:pict>
      </w:r>
    </w:p>
    <w:p w:rsidR="005F1199" w:rsidRPr="00AF4047" w:rsidRDefault="005F1199" w:rsidP="005F1199">
      <w:pPr>
        <w:ind w:left="435"/>
        <w:rPr>
          <w:noProof/>
          <w:sz w:val="22"/>
          <w:szCs w:val="22"/>
          <w:lang w:val="tr-TR" w:eastAsia="tr-TR"/>
        </w:rPr>
      </w:pPr>
      <w:r w:rsidRPr="00AF4047">
        <w:rPr>
          <w:noProof/>
          <w:sz w:val="22"/>
          <w:szCs w:val="22"/>
          <w:lang w:val="tr-TR" w:eastAsia="tr-TR"/>
        </w:rPr>
        <w:t xml:space="preserve">Ful ve tlog yedekleri için ayrı ayrı aşağıdaki gibi ayar yapılır ve “Schedule” tuşuna basılır. </w:t>
      </w:r>
    </w:p>
    <w:p w:rsidR="005F1199" w:rsidRPr="00AF4047" w:rsidRDefault="00F74F3A" w:rsidP="005F1199">
      <w:pPr>
        <w:ind w:left="435"/>
        <w:rPr>
          <w:noProof/>
          <w:sz w:val="22"/>
          <w:szCs w:val="22"/>
          <w:lang w:val="tr-TR" w:eastAsia="tr-TR"/>
        </w:rPr>
      </w:pPr>
      <w:r>
        <w:rPr>
          <w:noProof/>
          <w:lang w:val="tr-TR" w:eastAsia="tr-TR"/>
        </w:rPr>
        <w:lastRenderedPageBreak/>
        <w:pict>
          <v:shape id="Picture 1" o:spid="_x0000_i1033" type="#_x0000_t75" style="width:332.25pt;height:285pt;visibility:visible;mso-wrap-style:square">
            <v:imagedata r:id="rId22" o:title=""/>
          </v:shape>
        </w:pict>
      </w:r>
    </w:p>
    <w:p w:rsidR="005F1199" w:rsidRPr="00AF4047" w:rsidRDefault="005F1199" w:rsidP="005F1199">
      <w:pPr>
        <w:ind w:left="435"/>
        <w:rPr>
          <w:noProof/>
          <w:sz w:val="22"/>
          <w:szCs w:val="22"/>
          <w:lang w:val="tr-TR" w:eastAsia="tr-TR"/>
        </w:rPr>
      </w:pPr>
    </w:p>
    <w:p w:rsidR="005F1199" w:rsidRPr="00AF4047" w:rsidRDefault="00F74F3A" w:rsidP="005F1199">
      <w:pPr>
        <w:ind w:left="435"/>
        <w:rPr>
          <w:noProof/>
          <w:sz w:val="22"/>
          <w:szCs w:val="22"/>
          <w:lang w:val="tr-TR" w:eastAsia="tr-TR"/>
        </w:rPr>
      </w:pPr>
      <w:r>
        <w:rPr>
          <w:noProof/>
          <w:sz w:val="22"/>
          <w:szCs w:val="22"/>
          <w:lang w:val="tr-TR" w:eastAsia="tr-TR"/>
        </w:rPr>
        <w:pict>
          <v:shape id="_x0000_i1034" type="#_x0000_t75" style="width:336pt;height:210pt">
            <v:imagedata r:id="rId23" o:title=""/>
          </v:shape>
        </w:pict>
      </w:r>
    </w:p>
    <w:p w:rsidR="005F1199" w:rsidRPr="00AF4047" w:rsidRDefault="005F1199" w:rsidP="005F1199">
      <w:pPr>
        <w:ind w:left="435"/>
        <w:rPr>
          <w:noProof/>
          <w:sz w:val="22"/>
          <w:szCs w:val="22"/>
          <w:lang w:val="tr-TR" w:eastAsia="tr-TR"/>
        </w:rPr>
      </w:pPr>
    </w:p>
    <w:p w:rsidR="005F1199" w:rsidRPr="00AF4047" w:rsidRDefault="005F1199" w:rsidP="005F1199">
      <w:pPr>
        <w:ind w:left="435"/>
        <w:rPr>
          <w:noProof/>
          <w:sz w:val="22"/>
          <w:szCs w:val="22"/>
          <w:lang w:val="tr-TR" w:eastAsia="tr-TR"/>
        </w:rPr>
      </w:pPr>
      <w:r w:rsidRPr="00AF4047">
        <w:rPr>
          <w:noProof/>
          <w:sz w:val="22"/>
          <w:szCs w:val="22"/>
          <w:lang w:val="tr-TR" w:eastAsia="tr-TR"/>
        </w:rPr>
        <w:t>Her ikisi için ayrı ayrı aşağıdaki ekran açılacaktır ve “Schedule Job Name” yazılır, ve “Ok” tuşuna basıldıktan sonra SQL agent içerisinde ilgili iş tanımlanmış olur.</w:t>
      </w:r>
    </w:p>
    <w:p w:rsidR="005F1199" w:rsidRPr="00AF4047" w:rsidRDefault="00F74F3A" w:rsidP="005F1199">
      <w:pPr>
        <w:ind w:left="435"/>
        <w:rPr>
          <w:noProof/>
          <w:sz w:val="22"/>
          <w:szCs w:val="22"/>
          <w:lang w:val="tr-TR" w:eastAsia="tr-TR"/>
        </w:rPr>
      </w:pPr>
      <w:r>
        <w:rPr>
          <w:noProof/>
          <w:sz w:val="22"/>
          <w:szCs w:val="22"/>
          <w:lang w:val="tr-TR" w:eastAsia="tr-TR"/>
        </w:rPr>
        <w:lastRenderedPageBreak/>
        <w:pict>
          <v:shape id="_x0000_i1035" type="#_x0000_t75" style="width:330.75pt;height:303pt">
            <v:imagedata r:id="rId24" o:title=""/>
          </v:shape>
        </w:pict>
      </w:r>
    </w:p>
    <w:p w:rsidR="005F1199" w:rsidRPr="00AF4047" w:rsidRDefault="005F1199" w:rsidP="005F1199">
      <w:pPr>
        <w:ind w:left="435"/>
        <w:rPr>
          <w:noProof/>
          <w:sz w:val="22"/>
          <w:szCs w:val="22"/>
          <w:lang w:val="tr-TR" w:eastAsia="tr-TR"/>
        </w:rPr>
      </w:pPr>
    </w:p>
    <w:p w:rsidR="005F1199" w:rsidRPr="00AF4047" w:rsidRDefault="005F1199" w:rsidP="005F1199">
      <w:pPr>
        <w:ind w:left="435"/>
        <w:rPr>
          <w:noProof/>
          <w:sz w:val="22"/>
          <w:szCs w:val="22"/>
          <w:lang w:val="tr-TR" w:eastAsia="tr-TR"/>
        </w:rPr>
      </w:pPr>
      <w:r w:rsidRPr="00AF4047">
        <w:rPr>
          <w:noProof/>
          <w:sz w:val="22"/>
          <w:szCs w:val="22"/>
          <w:lang w:val="tr-TR" w:eastAsia="tr-TR"/>
        </w:rPr>
        <w:t>Tanımlanan bu yedekleme işlerini zamanlamak için “SQL Server Management Studio” kullanılır ve “Jobs” içerisindeki ilgili iş için “Schedules” içerisinden istenen tanımlama yapılır.</w:t>
      </w:r>
    </w:p>
    <w:p w:rsidR="005F1199" w:rsidRDefault="00F74F3A" w:rsidP="005F1199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pict>
          <v:shape id="_x0000_i1036" type="#_x0000_t75" style="width:485.25pt;height:272.25pt">
            <v:imagedata r:id="rId25" o:title=""/>
          </v:shape>
        </w:pict>
      </w:r>
    </w:p>
    <w:p w:rsidR="005F1199" w:rsidRDefault="005F1199" w:rsidP="005F1199">
      <w:pPr>
        <w:ind w:left="435"/>
        <w:rPr>
          <w:noProof/>
          <w:lang w:val="tr-TR" w:eastAsia="tr-TR"/>
        </w:rPr>
      </w:pPr>
    </w:p>
    <w:p w:rsidR="005F1199" w:rsidRDefault="005F1199" w:rsidP="005F1199">
      <w:pPr>
        <w:ind w:left="435"/>
        <w:rPr>
          <w:b/>
          <w:lang w:val="tr-TR" w:eastAsia="de-DE"/>
        </w:rPr>
      </w:pPr>
    </w:p>
    <w:p w:rsidR="00AF4047" w:rsidRDefault="00AF4047" w:rsidP="00AF4047">
      <w:pPr>
        <w:numPr>
          <w:ilvl w:val="3"/>
          <w:numId w:val="1"/>
        </w:numPr>
        <w:rPr>
          <w:b/>
          <w:lang w:val="tr-TR" w:eastAsia="de-DE"/>
        </w:rPr>
      </w:pPr>
      <w:r w:rsidRPr="00AF4047">
        <w:rPr>
          <w:b/>
          <w:lang w:val="tr-TR" w:eastAsia="de-DE"/>
        </w:rPr>
        <w:lastRenderedPageBreak/>
        <w:t xml:space="preserve">İstendiği zaman </w:t>
      </w:r>
      <w:r>
        <w:rPr>
          <w:b/>
          <w:lang w:val="tr-TR" w:eastAsia="de-DE"/>
        </w:rPr>
        <w:t>Snapmanager</w:t>
      </w:r>
      <w:r w:rsidRPr="00AF4047">
        <w:rPr>
          <w:b/>
          <w:lang w:val="tr-TR" w:eastAsia="de-DE"/>
        </w:rPr>
        <w:t xml:space="preserve"> ile yedekleme</w:t>
      </w:r>
    </w:p>
    <w:p w:rsidR="00AF4047" w:rsidRPr="00AF4047" w:rsidRDefault="00AF4047" w:rsidP="00AF4047">
      <w:pPr>
        <w:ind w:left="435"/>
        <w:rPr>
          <w:sz w:val="22"/>
          <w:szCs w:val="22"/>
          <w:lang w:val="tr-TR" w:eastAsia="de-DE"/>
        </w:rPr>
      </w:pPr>
      <w:r w:rsidRPr="00AF4047">
        <w:rPr>
          <w:sz w:val="22"/>
          <w:szCs w:val="22"/>
          <w:lang w:val="tr-TR" w:eastAsia="de-DE"/>
        </w:rPr>
        <w:t xml:space="preserve">Yukarda oluşturulan “Sql Server Agent </w:t>
      </w:r>
      <w:r w:rsidRPr="00AF4047">
        <w:rPr>
          <w:sz w:val="22"/>
          <w:szCs w:val="22"/>
          <w:lang w:val="tr-TR" w:eastAsia="de-DE"/>
        </w:rPr>
        <w:sym w:font="Wingdings" w:char="F0E0"/>
      </w:r>
      <w:r w:rsidRPr="00AF4047">
        <w:rPr>
          <w:sz w:val="22"/>
          <w:szCs w:val="22"/>
          <w:lang w:val="tr-TR" w:eastAsia="de-DE"/>
        </w:rPr>
        <w:t xml:space="preserve"> Jobs” içerisindeki iş “Start Job at Step” denilerek çalıştırılır ve bitmesi beklenir.</w:t>
      </w:r>
    </w:p>
    <w:p w:rsidR="00AF4047" w:rsidRPr="00AF4047" w:rsidRDefault="00AF4047" w:rsidP="00AF4047">
      <w:pPr>
        <w:ind w:left="435"/>
        <w:rPr>
          <w:sz w:val="22"/>
          <w:szCs w:val="22"/>
          <w:lang w:val="tr-TR" w:eastAsia="de-DE"/>
        </w:rPr>
      </w:pPr>
    </w:p>
    <w:p w:rsidR="00AF4047" w:rsidRPr="00AF4047" w:rsidRDefault="00D15294" w:rsidP="00AF4047">
      <w:pPr>
        <w:ind w:left="435"/>
        <w:rPr>
          <w:noProof/>
          <w:sz w:val="22"/>
          <w:szCs w:val="22"/>
          <w:lang w:val="tr-TR" w:eastAsia="tr-TR"/>
        </w:rPr>
      </w:pPr>
      <w:r>
        <w:rPr>
          <w:noProof/>
          <w:lang w:val="tr-TR" w:eastAsia="tr-TR"/>
        </w:rPr>
        <w:pict>
          <v:shape id="_x0000_i1037" type="#_x0000_t75" style="width:270pt;height:78pt;visibility:visible;mso-wrap-style:square">
            <v:imagedata r:id="rId26" o:title=""/>
          </v:shape>
        </w:pict>
      </w:r>
    </w:p>
    <w:p w:rsidR="00AF4047" w:rsidRPr="00AF4047" w:rsidRDefault="00AF4047" w:rsidP="00AF4047">
      <w:pPr>
        <w:ind w:left="435"/>
        <w:rPr>
          <w:noProof/>
          <w:sz w:val="22"/>
          <w:szCs w:val="22"/>
          <w:lang w:val="tr-TR" w:eastAsia="tr-TR"/>
        </w:rPr>
      </w:pPr>
    </w:p>
    <w:p w:rsidR="00C302F7" w:rsidRPr="00AF4047" w:rsidRDefault="00AF4047" w:rsidP="00AF4047">
      <w:pPr>
        <w:ind w:left="435"/>
        <w:rPr>
          <w:sz w:val="22"/>
          <w:szCs w:val="22"/>
          <w:lang w:val="tr-TR" w:eastAsia="de-DE"/>
        </w:rPr>
      </w:pPr>
      <w:r w:rsidRPr="00AF4047">
        <w:rPr>
          <w:noProof/>
          <w:sz w:val="22"/>
          <w:szCs w:val="22"/>
          <w:lang w:val="tr-TR" w:eastAsia="tr-TR"/>
        </w:rPr>
        <w:t>Eğer Logların yeri değiştirilmedi ise çalışan işin logları “C:\Program Files\NetApp\SnapManager for SQL Server\Report” altında bulunabilir.</w:t>
      </w:r>
    </w:p>
    <w:p w:rsidR="00EA192F" w:rsidRPr="00CD03DF" w:rsidRDefault="00EA192F" w:rsidP="000C12EF">
      <w:pPr>
        <w:tabs>
          <w:tab w:val="left" w:pos="284"/>
          <w:tab w:val="left" w:pos="540"/>
          <w:tab w:val="left" w:pos="709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</w:p>
    <w:p w:rsidR="00802AEC" w:rsidRDefault="00FB23F9" w:rsidP="00FB23F9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bookmarkStart w:id="8" w:name="_Toc358356792"/>
      <w:r w:rsidRPr="00FB23F9"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>Uygulama Talimatına İstisnalar</w:t>
      </w:r>
      <w:bookmarkEnd w:id="8"/>
    </w:p>
    <w:p w:rsidR="00473BC6" w:rsidRDefault="00573785" w:rsidP="008F7659">
      <w:pPr>
        <w:tabs>
          <w:tab w:val="left" w:pos="284"/>
          <w:tab w:val="left" w:pos="540"/>
          <w:tab w:val="left" w:pos="720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/>
          <w:bCs/>
          <w:iCs/>
          <w:sz w:val="20"/>
          <w:szCs w:val="20"/>
          <w:lang w:val="tr-TR"/>
        </w:rPr>
      </w:pPr>
      <w:r>
        <w:rPr>
          <w:rFonts w:ascii="Tahoma" w:hAnsi="Tahoma"/>
          <w:bCs/>
          <w:iCs/>
          <w:sz w:val="20"/>
          <w:szCs w:val="20"/>
          <w:lang w:val="tr-TR"/>
        </w:rPr>
        <w:t>xxx</w:t>
      </w:r>
      <w:r w:rsidR="00567B36" w:rsidRPr="008F7659">
        <w:rPr>
          <w:rFonts w:ascii="Tahoma" w:hAnsi="Tahoma"/>
          <w:bCs/>
          <w:iCs/>
          <w:sz w:val="20"/>
          <w:szCs w:val="20"/>
          <w:lang w:val="tr-TR"/>
        </w:rPr>
        <w:t xml:space="preserve"> Yedekleme Ekibi’nin merkezi yedekleme çözümleri dışındaki</w:t>
      </w:r>
      <w:r w:rsidR="008F7659">
        <w:rPr>
          <w:rFonts w:ascii="Tahoma" w:hAnsi="Tahoma"/>
          <w:bCs/>
          <w:iCs/>
          <w:sz w:val="20"/>
          <w:szCs w:val="20"/>
          <w:lang w:val="tr-TR"/>
        </w:rPr>
        <w:t xml:space="preserve"> yedek ve geri yüklemeler bu prosedür kapsamı dışındadır.</w:t>
      </w:r>
      <w:r w:rsidR="00567B36" w:rsidRPr="008F7659">
        <w:rPr>
          <w:rFonts w:ascii="Tahoma" w:hAnsi="Tahoma"/>
          <w:bCs/>
          <w:iCs/>
          <w:sz w:val="20"/>
          <w:szCs w:val="20"/>
          <w:lang w:val="tr-TR"/>
        </w:rPr>
        <w:t xml:space="preserve">  </w:t>
      </w:r>
    </w:p>
    <w:p w:rsidR="00964F76" w:rsidRPr="008F7659" w:rsidRDefault="00964F76" w:rsidP="008F7659">
      <w:pPr>
        <w:tabs>
          <w:tab w:val="left" w:pos="284"/>
          <w:tab w:val="left" w:pos="540"/>
          <w:tab w:val="left" w:pos="720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/>
          <w:bCs/>
          <w:iCs/>
          <w:sz w:val="20"/>
          <w:szCs w:val="20"/>
          <w:lang w:val="tr-TR"/>
        </w:rPr>
      </w:pPr>
    </w:p>
    <w:p w:rsidR="00E954CF" w:rsidRPr="00A926EC" w:rsidRDefault="00A926EC" w:rsidP="006E2001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bookmarkStart w:id="9" w:name="_Toc358356793"/>
      <w:r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>Referanslar / İlgili Dokümanlar</w:t>
      </w:r>
      <w:bookmarkEnd w:id="9"/>
    </w:p>
    <w:p w:rsidR="005F786F" w:rsidRDefault="00573785" w:rsidP="000C12EF">
      <w:pPr>
        <w:tabs>
          <w:tab w:val="left" w:pos="284"/>
          <w:tab w:val="left" w:pos="540"/>
          <w:tab w:val="left" w:pos="720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/>
          <w:bCs/>
          <w:iCs/>
          <w:sz w:val="20"/>
          <w:szCs w:val="20"/>
          <w:lang w:val="tr-TR"/>
        </w:rPr>
        <w:t>xx</w:t>
      </w:r>
      <w:r w:rsidR="009D4122">
        <w:rPr>
          <w:rFonts w:ascii="Tahoma" w:hAnsi="Tahoma"/>
          <w:bCs/>
          <w:iCs/>
          <w:sz w:val="20"/>
          <w:szCs w:val="20"/>
          <w:lang w:val="tr-TR"/>
        </w:rPr>
        <w:t xml:space="preserve"> Yönetimi </w:t>
      </w:r>
      <w:r w:rsidR="009D4122">
        <w:rPr>
          <w:rFonts w:ascii="Tahoma" w:hAnsi="Tahoma" w:cs="Tahoma"/>
          <w:sz w:val="20"/>
          <w:szCs w:val="20"/>
          <w:lang w:val="tr-TR"/>
        </w:rPr>
        <w:t>Hizmet Kataloğu</w:t>
      </w:r>
      <w:r w:rsidR="00CD03DF">
        <w:rPr>
          <w:rFonts w:ascii="Tahoma" w:hAnsi="Tahoma" w:cs="Tahoma"/>
          <w:sz w:val="20"/>
          <w:szCs w:val="20"/>
          <w:lang w:val="tr-TR"/>
        </w:rPr>
        <w:t xml:space="preserve"> – Yedekleme Hizmetleri</w:t>
      </w:r>
    </w:p>
    <w:p w:rsidR="00A427F9" w:rsidRPr="00F677EA" w:rsidRDefault="00573785" w:rsidP="000C12EF">
      <w:pPr>
        <w:tabs>
          <w:tab w:val="left" w:pos="284"/>
          <w:tab w:val="left" w:pos="540"/>
          <w:tab w:val="left" w:pos="720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/>
          <w:bCs/>
          <w:iCs/>
          <w:sz w:val="20"/>
          <w:szCs w:val="20"/>
          <w:lang w:val="tr-TR"/>
        </w:rPr>
        <w:t>xx</w:t>
      </w:r>
      <w:r w:rsidR="009D4122">
        <w:rPr>
          <w:rFonts w:ascii="Tahoma" w:hAnsi="Tahoma"/>
          <w:bCs/>
          <w:iCs/>
          <w:sz w:val="20"/>
          <w:szCs w:val="20"/>
          <w:lang w:val="tr-TR"/>
        </w:rPr>
        <w:t xml:space="preserve"> Yönetimi </w:t>
      </w:r>
      <w:r w:rsidR="009D4122">
        <w:rPr>
          <w:rFonts w:ascii="Tahoma" w:hAnsi="Tahoma" w:cs="Tahoma"/>
          <w:sz w:val="20"/>
          <w:szCs w:val="20"/>
          <w:lang w:val="tr-TR"/>
        </w:rPr>
        <w:t>Hizmet Kataloğu</w:t>
      </w:r>
      <w:r w:rsidR="00A427F9">
        <w:rPr>
          <w:rFonts w:ascii="Tahoma" w:hAnsi="Tahoma" w:cs="Tahoma"/>
          <w:sz w:val="20"/>
          <w:szCs w:val="20"/>
          <w:lang w:val="tr-TR"/>
        </w:rPr>
        <w:t xml:space="preserve"> – Geri Yükleme Hizmetleri</w:t>
      </w:r>
    </w:p>
    <w:p w:rsidR="008D762F" w:rsidRDefault="00A926EC" w:rsidP="006E2001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bookmarkStart w:id="10" w:name="_Toc358356794"/>
      <w:r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>Ekler</w:t>
      </w:r>
      <w:bookmarkEnd w:id="10"/>
    </w:p>
    <w:p w:rsidR="009F796E" w:rsidRDefault="00CD03DF" w:rsidP="00FB23F9">
      <w:pPr>
        <w:tabs>
          <w:tab w:val="left" w:pos="284"/>
          <w:tab w:val="left" w:pos="540"/>
          <w:tab w:val="left" w:pos="720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  <w:r w:rsidRPr="00CD03DF">
        <w:rPr>
          <w:rFonts w:ascii="Tahoma" w:hAnsi="Tahoma" w:cs="Tahoma"/>
          <w:sz w:val="20"/>
          <w:szCs w:val="20"/>
          <w:lang w:val="tr-TR"/>
        </w:rPr>
        <w:t>9.1.</w:t>
      </w:r>
      <w:r w:rsidRPr="00CD03DF">
        <w:rPr>
          <w:rFonts w:ascii="Tahoma" w:hAnsi="Tahoma" w:cs="Tahoma"/>
          <w:sz w:val="20"/>
          <w:szCs w:val="20"/>
          <w:lang w:val="tr-TR"/>
        </w:rPr>
        <w:tab/>
      </w:r>
      <w:r w:rsidR="00573785">
        <w:rPr>
          <w:rFonts w:ascii="Tahoma" w:hAnsi="Tahoma" w:cs="Tahoma"/>
          <w:sz w:val="20"/>
          <w:szCs w:val="20"/>
          <w:lang w:val="tr-TR"/>
        </w:rPr>
        <w:t>xxx</w:t>
      </w:r>
      <w:r w:rsidR="00FB23F9" w:rsidRPr="00573785">
        <w:rPr>
          <w:rFonts w:ascii="Tahoma" w:hAnsi="Tahoma" w:cs="Tahoma"/>
          <w:sz w:val="20"/>
          <w:szCs w:val="20"/>
          <w:lang w:val="tr-TR"/>
        </w:rPr>
        <w:t xml:space="preserve"> - PR - Yedekleme ve Geri Yükleme Prosedürü_v3.1</w:t>
      </w:r>
    </w:p>
    <w:p w:rsidR="009F796E" w:rsidRPr="00CD03DF" w:rsidRDefault="009F796E" w:rsidP="000C12EF">
      <w:pPr>
        <w:tabs>
          <w:tab w:val="left" w:pos="284"/>
          <w:tab w:val="left" w:pos="540"/>
          <w:tab w:val="left" w:pos="720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</w:p>
    <w:p w:rsidR="00C13C58" w:rsidRPr="00A926EC" w:rsidRDefault="00A926EC" w:rsidP="006E2001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bookmarkStart w:id="11" w:name="_Toc358356795"/>
      <w:r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>Dağıtım</w:t>
      </w:r>
      <w:bookmarkEnd w:id="11"/>
    </w:p>
    <w:p w:rsidR="009448E3" w:rsidRPr="000B1E53" w:rsidRDefault="00573785" w:rsidP="000C12EF">
      <w:pPr>
        <w:tabs>
          <w:tab w:val="left" w:pos="0"/>
          <w:tab w:val="left" w:pos="284"/>
          <w:tab w:val="left" w:pos="540"/>
          <w:tab w:val="left" w:pos="709"/>
          <w:tab w:val="left" w:pos="851"/>
          <w:tab w:val="left" w:pos="1134"/>
        </w:tabs>
        <w:spacing w:before="120" w:after="120" w:line="360" w:lineRule="auto"/>
        <w:jc w:val="both"/>
        <w:rPr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ccc</w:t>
      </w:r>
    </w:p>
    <w:sectPr w:rsidR="009448E3" w:rsidRPr="000B1E53" w:rsidSect="00EC61D5">
      <w:headerReference w:type="default" r:id="rId27"/>
      <w:footerReference w:type="default" r:id="rId28"/>
      <w:pgSz w:w="12240" w:h="15840"/>
      <w:pgMar w:top="1440" w:right="1080" w:bottom="1440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94" w:rsidRDefault="00D15294">
      <w:r>
        <w:separator/>
      </w:r>
    </w:p>
  </w:endnote>
  <w:endnote w:type="continuationSeparator" w:id="0">
    <w:p w:rsidR="00D15294" w:rsidRDefault="00D1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60"/>
      <w:gridCol w:w="3060"/>
      <w:gridCol w:w="2520"/>
      <w:gridCol w:w="1080"/>
    </w:tblGrid>
    <w:tr w:rsidR="004F6C10" w:rsidRPr="00F677EA" w:rsidTr="00E97D27">
      <w:tc>
        <w:tcPr>
          <w:tcW w:w="3060" w:type="dxa"/>
          <w:tcBorders>
            <w:bottom w:val="single" w:sz="4" w:space="0" w:color="auto"/>
          </w:tcBorders>
        </w:tcPr>
        <w:p w:rsidR="004F6C10" w:rsidRPr="00F677EA" w:rsidRDefault="004F6C10" w:rsidP="00CF3441">
          <w:pPr>
            <w:pStyle w:val="Table"/>
            <w:spacing w:before="60" w:after="20"/>
            <w:rPr>
              <w:rFonts w:ascii="Tahoma" w:hAnsi="Tahoma" w:cs="Tahoma"/>
              <w:sz w:val="16"/>
              <w:szCs w:val="16"/>
              <w:lang w:val="tr-TR"/>
            </w:rPr>
          </w:pPr>
          <w:r w:rsidRPr="00F677EA">
            <w:rPr>
              <w:rFonts w:ascii="Tahoma" w:hAnsi="Tahoma" w:cs="Tahoma"/>
              <w:sz w:val="16"/>
              <w:szCs w:val="16"/>
              <w:lang w:val="tr-TR"/>
            </w:rPr>
            <w:t>Süreç Sahibi:</w:t>
          </w:r>
          <w:r>
            <w:rPr>
              <w:rFonts w:ascii="Tahoma" w:hAnsi="Tahoma" w:cs="Tahoma"/>
              <w:sz w:val="16"/>
              <w:szCs w:val="16"/>
              <w:lang w:val="tr-TR"/>
            </w:rPr>
            <w:t xml:space="preserve"> </w:t>
          </w:r>
          <w:r w:rsidR="00CF3441">
            <w:rPr>
              <w:rFonts w:ascii="Tahoma" w:hAnsi="Tahoma" w:cs="Tahoma"/>
              <w:sz w:val="16"/>
              <w:szCs w:val="16"/>
              <w:lang w:val="tr-TR"/>
            </w:rPr>
            <w:t>yyy</w:t>
          </w:r>
          <w:r w:rsidRPr="00F677EA">
            <w:rPr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F677EA">
            <w:rPr>
              <w:rFonts w:ascii="Tahoma" w:hAnsi="Tahoma" w:cs="Tahoma"/>
              <w:sz w:val="16"/>
              <w:szCs w:val="16"/>
              <w:lang w:val="tr-TR"/>
            </w:rPr>
            <w:instrText xml:space="preserve"> DOCPROPERTY  Category  \* MERGEFORMAT </w:instrText>
          </w:r>
          <w:r w:rsidRPr="00F677EA">
            <w:rPr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  <w:tc>
        <w:tcPr>
          <w:tcW w:w="3060" w:type="dxa"/>
          <w:tcBorders>
            <w:bottom w:val="single" w:sz="4" w:space="0" w:color="auto"/>
          </w:tcBorders>
        </w:tcPr>
        <w:p w:rsidR="004F6C10" w:rsidRPr="00F677EA" w:rsidRDefault="004F6C10" w:rsidP="00CF3441">
          <w:pPr>
            <w:spacing w:before="60" w:after="20"/>
            <w:rPr>
              <w:rFonts w:ascii="Tahoma" w:hAnsi="Tahoma" w:cs="Tahoma"/>
              <w:sz w:val="16"/>
              <w:szCs w:val="16"/>
              <w:lang w:val="tr-TR"/>
            </w:rPr>
          </w:pPr>
          <w:r w:rsidRPr="00F677EA">
            <w:rPr>
              <w:rFonts w:ascii="Tahoma" w:hAnsi="Tahoma" w:cs="Tahoma"/>
              <w:sz w:val="16"/>
              <w:szCs w:val="16"/>
              <w:lang w:val="tr-TR"/>
            </w:rPr>
            <w:t>Kontrol Eden:</w:t>
          </w:r>
          <w:r>
            <w:rPr>
              <w:rFonts w:ascii="Tahoma" w:hAnsi="Tahoma" w:cs="Tahoma"/>
              <w:sz w:val="16"/>
              <w:szCs w:val="16"/>
              <w:lang w:val="tr-TR"/>
            </w:rPr>
            <w:t xml:space="preserve"> </w:t>
          </w:r>
          <w:r w:rsidR="00CF3441">
            <w:rPr>
              <w:rFonts w:ascii="Tahoma" w:hAnsi="Tahoma" w:cs="Tahoma"/>
              <w:sz w:val="16"/>
              <w:szCs w:val="16"/>
              <w:lang w:val="tr-TR"/>
            </w:rPr>
            <w:t>zzz</w:t>
          </w:r>
        </w:p>
      </w:tc>
      <w:tc>
        <w:tcPr>
          <w:tcW w:w="2520" w:type="dxa"/>
          <w:tcBorders>
            <w:bottom w:val="single" w:sz="4" w:space="0" w:color="auto"/>
          </w:tcBorders>
        </w:tcPr>
        <w:p w:rsidR="004F6C10" w:rsidRPr="00F677EA" w:rsidRDefault="004F6C10" w:rsidP="009757C1">
          <w:pPr>
            <w:spacing w:before="60" w:after="20"/>
            <w:rPr>
              <w:rFonts w:ascii="Tahoma" w:hAnsi="Tahoma" w:cs="Tahoma"/>
              <w:sz w:val="16"/>
              <w:szCs w:val="16"/>
              <w:lang w:val="tr-TR"/>
            </w:rPr>
          </w:pPr>
          <w:r w:rsidRPr="00F677EA">
            <w:rPr>
              <w:rFonts w:ascii="Tahoma" w:hAnsi="Tahoma" w:cs="Tahoma"/>
              <w:sz w:val="16"/>
              <w:szCs w:val="16"/>
              <w:lang w:val="tr-TR"/>
            </w:rPr>
            <w:t>Onaylayan:</w:t>
          </w:r>
          <w:r>
            <w:rPr>
              <w:rFonts w:ascii="Tahoma" w:hAnsi="Tahoma" w:cs="Tahoma"/>
              <w:sz w:val="16"/>
              <w:szCs w:val="16"/>
              <w:lang w:val="tr-TR"/>
            </w:rPr>
            <w:t xml:space="preserve"> </w:t>
          </w:r>
        </w:p>
      </w:tc>
      <w:tc>
        <w:tcPr>
          <w:tcW w:w="1080" w:type="dxa"/>
          <w:tcBorders>
            <w:bottom w:val="single" w:sz="4" w:space="0" w:color="auto"/>
          </w:tcBorders>
        </w:tcPr>
        <w:p w:rsidR="004F6C10" w:rsidRPr="00F677EA" w:rsidRDefault="004F6C10" w:rsidP="003F5BD2">
          <w:pPr>
            <w:spacing w:before="60" w:after="20"/>
            <w:jc w:val="right"/>
            <w:rPr>
              <w:rFonts w:ascii="Tahoma" w:hAnsi="Tahoma" w:cs="Tahoma"/>
              <w:sz w:val="16"/>
              <w:szCs w:val="16"/>
              <w:lang w:val="tr-TR"/>
            </w:rPr>
          </w:pPr>
          <w:r w:rsidRPr="00F677EA">
            <w:rPr>
              <w:rFonts w:ascii="Tahoma" w:hAnsi="Tahoma" w:cs="Tahoma"/>
              <w:sz w:val="16"/>
              <w:szCs w:val="16"/>
              <w:lang w:val="tr-TR"/>
            </w:rPr>
            <w:t>Sürüm</w:t>
          </w:r>
          <w:r>
            <w:rPr>
              <w:rFonts w:ascii="Tahoma" w:hAnsi="Tahoma" w:cs="Tahoma"/>
              <w:sz w:val="16"/>
              <w:szCs w:val="16"/>
              <w:lang w:val="tr-TR"/>
            </w:rPr>
            <w:t xml:space="preserve"> </w:t>
          </w:r>
          <w:r w:rsidR="00CF3441">
            <w:rPr>
              <w:rFonts w:ascii="Tahoma" w:hAnsi="Tahoma" w:cs="Tahoma"/>
              <w:sz w:val="16"/>
              <w:szCs w:val="16"/>
              <w:lang w:val="tr-TR"/>
            </w:rPr>
            <w:t>1</w:t>
          </w:r>
          <w:r>
            <w:rPr>
              <w:rFonts w:ascii="Tahoma" w:hAnsi="Tahoma" w:cs="Tahoma"/>
              <w:sz w:val="16"/>
              <w:szCs w:val="16"/>
              <w:lang w:val="tr-TR"/>
            </w:rPr>
            <w:t>.0</w:t>
          </w:r>
        </w:p>
      </w:tc>
    </w:tr>
    <w:tr w:rsidR="004F6C10" w:rsidRPr="00F677EA" w:rsidTr="00E97D27">
      <w:tc>
        <w:tcPr>
          <w:tcW w:w="9720" w:type="dxa"/>
          <w:gridSpan w:val="4"/>
          <w:tcBorders>
            <w:left w:val="nil"/>
            <w:bottom w:val="nil"/>
            <w:right w:val="nil"/>
          </w:tcBorders>
        </w:tcPr>
        <w:p w:rsidR="004F6C10" w:rsidRPr="00F677EA" w:rsidRDefault="004F6C10" w:rsidP="00E97D27">
          <w:pPr>
            <w:spacing w:before="60" w:after="20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F677EA">
            <w:rPr>
              <w:rFonts w:ascii="Tahoma" w:hAnsi="Tahoma" w:cs="Tahoma"/>
              <w:b/>
              <w:sz w:val="16"/>
              <w:szCs w:val="16"/>
              <w:lang w:val="tr-TR"/>
            </w:rPr>
            <w:fldChar w:fldCharType="begin"/>
          </w:r>
          <w:r w:rsidRPr="00F677EA">
            <w:rPr>
              <w:rFonts w:ascii="Tahoma" w:hAnsi="Tahoma" w:cs="Tahoma"/>
              <w:b/>
              <w:sz w:val="16"/>
              <w:szCs w:val="16"/>
              <w:lang w:val="tr-TR"/>
            </w:rPr>
            <w:instrText xml:space="preserve"> DOCPROPERTY  Category  \* MERGEFORMAT </w:instrText>
          </w:r>
          <w:r w:rsidRPr="00F677EA">
            <w:rPr>
              <w:rFonts w:ascii="Tahoma" w:hAnsi="Tahoma" w:cs="Tahoma"/>
              <w:b/>
              <w:sz w:val="16"/>
              <w:szCs w:val="16"/>
              <w:lang w:val="tr-TR"/>
            </w:rPr>
            <w:fldChar w:fldCharType="end"/>
          </w:r>
        </w:p>
      </w:tc>
    </w:tr>
    <w:tr w:rsidR="004F6C10" w:rsidRPr="00F677EA" w:rsidTr="00E97D27">
      <w:tc>
        <w:tcPr>
          <w:tcW w:w="9720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4F6C10" w:rsidRPr="00F677EA" w:rsidRDefault="004F6C10" w:rsidP="00E97D27">
          <w:pPr>
            <w:spacing w:before="60" w:after="20"/>
            <w:jc w:val="center"/>
            <w:rPr>
              <w:rFonts w:ascii="Tahoma" w:hAnsi="Tahoma" w:cs="Tahoma"/>
              <w:i/>
              <w:sz w:val="16"/>
              <w:szCs w:val="16"/>
              <w:lang w:val="tr-TR"/>
            </w:rPr>
          </w:pPr>
          <w:r w:rsidRPr="00F677EA">
            <w:rPr>
              <w:rStyle w:val="PageNumber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F677EA">
            <w:rPr>
              <w:rStyle w:val="PageNumber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F677EA">
            <w:rPr>
              <w:rStyle w:val="PageNumber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F74F3A">
            <w:rPr>
              <w:rStyle w:val="PageNumber"/>
              <w:rFonts w:ascii="Tahoma" w:hAnsi="Tahoma" w:cs="Tahoma"/>
              <w:noProof/>
              <w:sz w:val="16"/>
              <w:szCs w:val="16"/>
              <w:lang w:val="tr-TR"/>
            </w:rPr>
            <w:t>1</w:t>
          </w:r>
          <w:r w:rsidRPr="00F677EA">
            <w:rPr>
              <w:rStyle w:val="PageNumber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F677EA">
            <w:rPr>
              <w:rStyle w:val="PageNumber"/>
              <w:rFonts w:ascii="Tahoma" w:hAnsi="Tahoma" w:cs="Tahoma"/>
              <w:sz w:val="16"/>
              <w:szCs w:val="16"/>
              <w:lang w:val="tr-TR"/>
            </w:rPr>
            <w:t>/</w:t>
          </w:r>
          <w:r w:rsidRPr="00F677EA">
            <w:rPr>
              <w:rStyle w:val="PageNumber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F677EA">
            <w:rPr>
              <w:rStyle w:val="PageNumber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F677EA">
            <w:rPr>
              <w:rStyle w:val="PageNumber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F74F3A">
            <w:rPr>
              <w:rStyle w:val="PageNumber"/>
              <w:rFonts w:ascii="Tahoma" w:hAnsi="Tahoma" w:cs="Tahoma"/>
              <w:noProof/>
              <w:sz w:val="16"/>
              <w:szCs w:val="16"/>
              <w:lang w:val="tr-TR"/>
            </w:rPr>
            <w:t>13</w:t>
          </w:r>
          <w:r w:rsidRPr="00F677EA">
            <w:rPr>
              <w:rStyle w:val="PageNumber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4F6C10" w:rsidRPr="00BC70FB" w:rsidRDefault="004F6C10">
    <w:pPr>
      <w:pStyle w:val="Footer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94" w:rsidRDefault="00D15294">
      <w:r>
        <w:separator/>
      </w:r>
    </w:p>
  </w:footnote>
  <w:footnote w:type="continuationSeparator" w:id="0">
    <w:p w:rsidR="00D15294" w:rsidRDefault="00D1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43"/>
      <w:gridCol w:w="5357"/>
      <w:gridCol w:w="2581"/>
    </w:tblGrid>
    <w:tr w:rsidR="004F6C10" w:rsidRPr="00821405" w:rsidTr="00E97D27">
      <w:trPr>
        <w:cantSplit/>
        <w:trHeight w:val="494"/>
      </w:trPr>
      <w:tc>
        <w:tcPr>
          <w:tcW w:w="1843" w:type="dxa"/>
          <w:vAlign w:val="center"/>
        </w:tcPr>
        <w:p w:rsidR="00CF3441" w:rsidRPr="00241512" w:rsidRDefault="009D1CBF" w:rsidP="00CF3441">
          <w:pPr>
            <w:spacing w:before="100" w:after="60"/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UT</w:t>
          </w:r>
          <w:r w:rsidR="004F6C10">
            <w:rPr>
              <w:rFonts w:ascii="Tahoma" w:hAnsi="Tahoma" w:cs="Tahoma"/>
              <w:b/>
              <w:sz w:val="20"/>
              <w:szCs w:val="20"/>
            </w:rPr>
            <w:t>-</w:t>
          </w:r>
          <w:r w:rsidR="00CF3441">
            <w:rPr>
              <w:rFonts w:ascii="Tahoma" w:hAnsi="Tahoma" w:cs="Tahoma"/>
              <w:b/>
              <w:sz w:val="20"/>
              <w:szCs w:val="20"/>
            </w:rPr>
            <w:t>xxx-x-01.01</w:t>
          </w:r>
        </w:p>
      </w:tc>
      <w:tc>
        <w:tcPr>
          <w:tcW w:w="5357" w:type="dxa"/>
          <w:vAlign w:val="center"/>
        </w:tcPr>
        <w:p w:rsidR="004F6C10" w:rsidRPr="00E930CE" w:rsidRDefault="009D1CBF" w:rsidP="009D1CBF">
          <w:pPr>
            <w:spacing w:before="100" w:after="60"/>
            <w:jc w:val="center"/>
            <w:rPr>
              <w:rFonts w:ascii="Tahoma" w:hAnsi="Tahoma" w:cs="Tahoma"/>
              <w:b/>
              <w:lang w:val="tr-TR"/>
            </w:rPr>
          </w:pPr>
          <w:r>
            <w:rPr>
              <w:rFonts w:ascii="Tahoma" w:hAnsi="Tahoma" w:cs="Tahoma"/>
              <w:b/>
              <w:lang w:val="tr-TR"/>
            </w:rPr>
            <w:t>Veri Yedekleme Talimatı</w:t>
          </w:r>
        </w:p>
      </w:tc>
      <w:tc>
        <w:tcPr>
          <w:tcW w:w="2581" w:type="dxa"/>
          <w:vAlign w:val="center"/>
        </w:tcPr>
        <w:p w:rsidR="004F6C10" w:rsidRPr="00821405" w:rsidRDefault="004F6C10" w:rsidP="00B97F2C">
          <w:pPr>
            <w:spacing w:before="60" w:after="40"/>
            <w:ind w:right="-72"/>
            <w:jc w:val="center"/>
            <w:rPr>
              <w:rFonts w:ascii="Tahoma" w:hAnsi="Tahoma" w:cs="Tahoma"/>
              <w:sz w:val="32"/>
              <w:lang w:val="tr-TR"/>
            </w:rPr>
          </w:pPr>
        </w:p>
      </w:tc>
    </w:tr>
  </w:tbl>
  <w:p w:rsidR="004F6C10" w:rsidRDefault="004F6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82CDF"/>
    <w:multiLevelType w:val="hybridMultilevel"/>
    <w:tmpl w:val="3392B44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5B1A3E"/>
    <w:multiLevelType w:val="multilevel"/>
    <w:tmpl w:val="7C2AD924"/>
    <w:lvl w:ilvl="0">
      <w:start w:val="1"/>
      <w:numFmt w:val="decimal"/>
      <w:lvlText w:val="%1.0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">
    <w:nsid w:val="55D22E4A"/>
    <w:multiLevelType w:val="multilevel"/>
    <w:tmpl w:val="4D74B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648507EB"/>
    <w:multiLevelType w:val="hybridMultilevel"/>
    <w:tmpl w:val="FD8214C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B044CC"/>
    <w:multiLevelType w:val="hybridMultilevel"/>
    <w:tmpl w:val="D0FE20E4"/>
    <w:lvl w:ilvl="0" w:tplc="4A6A40EA">
      <w:start w:val="1"/>
      <w:numFmt w:val="bullet"/>
      <w:lvlText w:val=""/>
      <w:lvlJc w:val="left"/>
      <w:pPr>
        <w:ind w:left="885" w:hanging="885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895"/>
    <w:rsid w:val="00000D3A"/>
    <w:rsid w:val="00004630"/>
    <w:rsid w:val="000145F3"/>
    <w:rsid w:val="000173F8"/>
    <w:rsid w:val="0002129C"/>
    <w:rsid w:val="00021378"/>
    <w:rsid w:val="00023870"/>
    <w:rsid w:val="000313F1"/>
    <w:rsid w:val="00032330"/>
    <w:rsid w:val="00037332"/>
    <w:rsid w:val="00037750"/>
    <w:rsid w:val="00042CBC"/>
    <w:rsid w:val="0004378B"/>
    <w:rsid w:val="0005733F"/>
    <w:rsid w:val="00067796"/>
    <w:rsid w:val="00071B9D"/>
    <w:rsid w:val="000722F7"/>
    <w:rsid w:val="000750CC"/>
    <w:rsid w:val="00075270"/>
    <w:rsid w:val="000808D8"/>
    <w:rsid w:val="00081AF5"/>
    <w:rsid w:val="00086702"/>
    <w:rsid w:val="00090381"/>
    <w:rsid w:val="00092054"/>
    <w:rsid w:val="00093322"/>
    <w:rsid w:val="00094EF9"/>
    <w:rsid w:val="000955FE"/>
    <w:rsid w:val="00097700"/>
    <w:rsid w:val="000A03EB"/>
    <w:rsid w:val="000A10CD"/>
    <w:rsid w:val="000A2408"/>
    <w:rsid w:val="000A6CCF"/>
    <w:rsid w:val="000B0E1E"/>
    <w:rsid w:val="000B1E53"/>
    <w:rsid w:val="000B4E17"/>
    <w:rsid w:val="000B5397"/>
    <w:rsid w:val="000C0230"/>
    <w:rsid w:val="000C0559"/>
    <w:rsid w:val="000C12EF"/>
    <w:rsid w:val="000C1F57"/>
    <w:rsid w:val="000C33F2"/>
    <w:rsid w:val="000C558C"/>
    <w:rsid w:val="000D0AAD"/>
    <w:rsid w:val="000D2157"/>
    <w:rsid w:val="000D2889"/>
    <w:rsid w:val="000D2C16"/>
    <w:rsid w:val="000D300C"/>
    <w:rsid w:val="000D62D9"/>
    <w:rsid w:val="000F0263"/>
    <w:rsid w:val="000F6E43"/>
    <w:rsid w:val="000F7226"/>
    <w:rsid w:val="000F7EE7"/>
    <w:rsid w:val="0010032E"/>
    <w:rsid w:val="00102B6F"/>
    <w:rsid w:val="00104A5E"/>
    <w:rsid w:val="00104CFB"/>
    <w:rsid w:val="001063B4"/>
    <w:rsid w:val="00114C54"/>
    <w:rsid w:val="00120184"/>
    <w:rsid w:val="00122B36"/>
    <w:rsid w:val="001274AF"/>
    <w:rsid w:val="00131854"/>
    <w:rsid w:val="00135F38"/>
    <w:rsid w:val="00136E98"/>
    <w:rsid w:val="0013751F"/>
    <w:rsid w:val="001402C7"/>
    <w:rsid w:val="00142D0F"/>
    <w:rsid w:val="00146996"/>
    <w:rsid w:val="001474E8"/>
    <w:rsid w:val="001500C0"/>
    <w:rsid w:val="00152740"/>
    <w:rsid w:val="00183A2E"/>
    <w:rsid w:val="0019419C"/>
    <w:rsid w:val="001A03BE"/>
    <w:rsid w:val="001A0574"/>
    <w:rsid w:val="001A2046"/>
    <w:rsid w:val="001A2B9A"/>
    <w:rsid w:val="001C5D56"/>
    <w:rsid w:val="001D0C39"/>
    <w:rsid w:val="001D2551"/>
    <w:rsid w:val="001D3B08"/>
    <w:rsid w:val="001D44DD"/>
    <w:rsid w:val="001D69F7"/>
    <w:rsid w:val="001D7143"/>
    <w:rsid w:val="001E005C"/>
    <w:rsid w:val="001E433E"/>
    <w:rsid w:val="001E5BCC"/>
    <w:rsid w:val="001F2EC4"/>
    <w:rsid w:val="001F35F9"/>
    <w:rsid w:val="001F70A2"/>
    <w:rsid w:val="00200D0C"/>
    <w:rsid w:val="002029E5"/>
    <w:rsid w:val="0020328F"/>
    <w:rsid w:val="0020631F"/>
    <w:rsid w:val="00206639"/>
    <w:rsid w:val="00206F10"/>
    <w:rsid w:val="0021190B"/>
    <w:rsid w:val="00213A2F"/>
    <w:rsid w:val="00214723"/>
    <w:rsid w:val="00215D07"/>
    <w:rsid w:val="0021728F"/>
    <w:rsid w:val="00226D6C"/>
    <w:rsid w:val="0023126A"/>
    <w:rsid w:val="00231EE6"/>
    <w:rsid w:val="00241512"/>
    <w:rsid w:val="00242366"/>
    <w:rsid w:val="0024366E"/>
    <w:rsid w:val="00245035"/>
    <w:rsid w:val="00247D70"/>
    <w:rsid w:val="00253904"/>
    <w:rsid w:val="00254670"/>
    <w:rsid w:val="00255360"/>
    <w:rsid w:val="00255B9B"/>
    <w:rsid w:val="002567A1"/>
    <w:rsid w:val="00261311"/>
    <w:rsid w:val="00267CB0"/>
    <w:rsid w:val="002708BE"/>
    <w:rsid w:val="00270E12"/>
    <w:rsid w:val="00273468"/>
    <w:rsid w:val="00280683"/>
    <w:rsid w:val="00280FE4"/>
    <w:rsid w:val="00281F48"/>
    <w:rsid w:val="00282AA2"/>
    <w:rsid w:val="00282F40"/>
    <w:rsid w:val="00283986"/>
    <w:rsid w:val="0028445F"/>
    <w:rsid w:val="00286AC5"/>
    <w:rsid w:val="00290C8C"/>
    <w:rsid w:val="0029243D"/>
    <w:rsid w:val="00292C36"/>
    <w:rsid w:val="00297F33"/>
    <w:rsid w:val="002A6596"/>
    <w:rsid w:val="002B0639"/>
    <w:rsid w:val="002B1187"/>
    <w:rsid w:val="002B4690"/>
    <w:rsid w:val="002B511D"/>
    <w:rsid w:val="002B69DA"/>
    <w:rsid w:val="002C6358"/>
    <w:rsid w:val="002C777B"/>
    <w:rsid w:val="002D08EE"/>
    <w:rsid w:val="002D4BCB"/>
    <w:rsid w:val="002D5502"/>
    <w:rsid w:val="002D610E"/>
    <w:rsid w:val="002E55B0"/>
    <w:rsid w:val="002E6743"/>
    <w:rsid w:val="002F36E6"/>
    <w:rsid w:val="002F4870"/>
    <w:rsid w:val="003031BB"/>
    <w:rsid w:val="0030708A"/>
    <w:rsid w:val="00310A87"/>
    <w:rsid w:val="00322313"/>
    <w:rsid w:val="00322D47"/>
    <w:rsid w:val="003261BB"/>
    <w:rsid w:val="00327E73"/>
    <w:rsid w:val="00331334"/>
    <w:rsid w:val="00332C37"/>
    <w:rsid w:val="00335F9A"/>
    <w:rsid w:val="00336301"/>
    <w:rsid w:val="0034593D"/>
    <w:rsid w:val="003474FE"/>
    <w:rsid w:val="00352725"/>
    <w:rsid w:val="0035399F"/>
    <w:rsid w:val="00360EE2"/>
    <w:rsid w:val="00361492"/>
    <w:rsid w:val="0036172E"/>
    <w:rsid w:val="00365591"/>
    <w:rsid w:val="003657FE"/>
    <w:rsid w:val="00372C0D"/>
    <w:rsid w:val="0037406C"/>
    <w:rsid w:val="003764C2"/>
    <w:rsid w:val="0038729C"/>
    <w:rsid w:val="00396DCD"/>
    <w:rsid w:val="003A26C2"/>
    <w:rsid w:val="003A26FA"/>
    <w:rsid w:val="003A2C61"/>
    <w:rsid w:val="003A75C1"/>
    <w:rsid w:val="003B31CB"/>
    <w:rsid w:val="003B3BBF"/>
    <w:rsid w:val="003B59A8"/>
    <w:rsid w:val="003B776A"/>
    <w:rsid w:val="003C0877"/>
    <w:rsid w:val="003C3490"/>
    <w:rsid w:val="003C72D9"/>
    <w:rsid w:val="003D6A72"/>
    <w:rsid w:val="003D7D57"/>
    <w:rsid w:val="003E230E"/>
    <w:rsid w:val="003E7E25"/>
    <w:rsid w:val="003F5322"/>
    <w:rsid w:val="003F5BD2"/>
    <w:rsid w:val="004131C9"/>
    <w:rsid w:val="004157F6"/>
    <w:rsid w:val="00415C09"/>
    <w:rsid w:val="00425145"/>
    <w:rsid w:val="004251DD"/>
    <w:rsid w:val="00426591"/>
    <w:rsid w:val="0042669F"/>
    <w:rsid w:val="0043198A"/>
    <w:rsid w:val="00441C29"/>
    <w:rsid w:val="004471AD"/>
    <w:rsid w:val="004513D0"/>
    <w:rsid w:val="00453198"/>
    <w:rsid w:val="004574E9"/>
    <w:rsid w:val="00461FCC"/>
    <w:rsid w:val="00467635"/>
    <w:rsid w:val="004709FA"/>
    <w:rsid w:val="00471AF2"/>
    <w:rsid w:val="00473BC6"/>
    <w:rsid w:val="004775A5"/>
    <w:rsid w:val="004828EB"/>
    <w:rsid w:val="004835FB"/>
    <w:rsid w:val="00485DD9"/>
    <w:rsid w:val="00486781"/>
    <w:rsid w:val="00491886"/>
    <w:rsid w:val="00492D3B"/>
    <w:rsid w:val="00495D99"/>
    <w:rsid w:val="00496928"/>
    <w:rsid w:val="00497F4D"/>
    <w:rsid w:val="004A66C5"/>
    <w:rsid w:val="004B46B7"/>
    <w:rsid w:val="004B503A"/>
    <w:rsid w:val="004B73E8"/>
    <w:rsid w:val="004C0A4E"/>
    <w:rsid w:val="004C0B0F"/>
    <w:rsid w:val="004C0B2E"/>
    <w:rsid w:val="004C53E5"/>
    <w:rsid w:val="004C5781"/>
    <w:rsid w:val="004C67C8"/>
    <w:rsid w:val="004D1898"/>
    <w:rsid w:val="004D3DCC"/>
    <w:rsid w:val="004D5311"/>
    <w:rsid w:val="004D6DBE"/>
    <w:rsid w:val="004E0CEB"/>
    <w:rsid w:val="004E1844"/>
    <w:rsid w:val="004E2573"/>
    <w:rsid w:val="004E435D"/>
    <w:rsid w:val="004E5517"/>
    <w:rsid w:val="004E5D40"/>
    <w:rsid w:val="004E6EA3"/>
    <w:rsid w:val="004F197B"/>
    <w:rsid w:val="004F1D19"/>
    <w:rsid w:val="004F6412"/>
    <w:rsid w:val="004F6C10"/>
    <w:rsid w:val="005025F1"/>
    <w:rsid w:val="00511256"/>
    <w:rsid w:val="005119BE"/>
    <w:rsid w:val="00513871"/>
    <w:rsid w:val="00514E57"/>
    <w:rsid w:val="00515E48"/>
    <w:rsid w:val="005255DF"/>
    <w:rsid w:val="005255E8"/>
    <w:rsid w:val="00531E64"/>
    <w:rsid w:val="005322BC"/>
    <w:rsid w:val="005350B6"/>
    <w:rsid w:val="0053777B"/>
    <w:rsid w:val="005531C9"/>
    <w:rsid w:val="00555E52"/>
    <w:rsid w:val="00556F69"/>
    <w:rsid w:val="00561DAB"/>
    <w:rsid w:val="005663F7"/>
    <w:rsid w:val="00567B36"/>
    <w:rsid w:val="005706E1"/>
    <w:rsid w:val="00572BAA"/>
    <w:rsid w:val="00573508"/>
    <w:rsid w:val="00573785"/>
    <w:rsid w:val="00574B07"/>
    <w:rsid w:val="005753D0"/>
    <w:rsid w:val="005756F3"/>
    <w:rsid w:val="00576AB3"/>
    <w:rsid w:val="0058784B"/>
    <w:rsid w:val="005907A2"/>
    <w:rsid w:val="005935B4"/>
    <w:rsid w:val="005A2087"/>
    <w:rsid w:val="005A39EC"/>
    <w:rsid w:val="005A4490"/>
    <w:rsid w:val="005A68CE"/>
    <w:rsid w:val="005B17A9"/>
    <w:rsid w:val="005B2E93"/>
    <w:rsid w:val="005B4F61"/>
    <w:rsid w:val="005B5691"/>
    <w:rsid w:val="005C180D"/>
    <w:rsid w:val="005C377D"/>
    <w:rsid w:val="005C6393"/>
    <w:rsid w:val="005C7D93"/>
    <w:rsid w:val="005C7DD3"/>
    <w:rsid w:val="005D67AA"/>
    <w:rsid w:val="005E12AC"/>
    <w:rsid w:val="005E17C4"/>
    <w:rsid w:val="005E24DC"/>
    <w:rsid w:val="005E6D86"/>
    <w:rsid w:val="005F1199"/>
    <w:rsid w:val="005F260D"/>
    <w:rsid w:val="005F3AC9"/>
    <w:rsid w:val="005F6834"/>
    <w:rsid w:val="005F6948"/>
    <w:rsid w:val="005F786F"/>
    <w:rsid w:val="006015AC"/>
    <w:rsid w:val="00603AD5"/>
    <w:rsid w:val="00604D09"/>
    <w:rsid w:val="006053BD"/>
    <w:rsid w:val="00611DEE"/>
    <w:rsid w:val="006143AE"/>
    <w:rsid w:val="0061760C"/>
    <w:rsid w:val="00622C23"/>
    <w:rsid w:val="006241A2"/>
    <w:rsid w:val="00624B2C"/>
    <w:rsid w:val="00643DFC"/>
    <w:rsid w:val="006446C7"/>
    <w:rsid w:val="00652BC8"/>
    <w:rsid w:val="006541FE"/>
    <w:rsid w:val="00654530"/>
    <w:rsid w:val="006558C1"/>
    <w:rsid w:val="00655D75"/>
    <w:rsid w:val="006607B1"/>
    <w:rsid w:val="00661BA6"/>
    <w:rsid w:val="0067015B"/>
    <w:rsid w:val="006713F7"/>
    <w:rsid w:val="0067268E"/>
    <w:rsid w:val="00672A88"/>
    <w:rsid w:val="00672AAE"/>
    <w:rsid w:val="00675CAA"/>
    <w:rsid w:val="00677F01"/>
    <w:rsid w:val="006811ED"/>
    <w:rsid w:val="00681F7C"/>
    <w:rsid w:val="00682B46"/>
    <w:rsid w:val="00682F3C"/>
    <w:rsid w:val="00686BEE"/>
    <w:rsid w:val="006916C1"/>
    <w:rsid w:val="00695C47"/>
    <w:rsid w:val="006A4EE7"/>
    <w:rsid w:val="006A5D9E"/>
    <w:rsid w:val="006A7A86"/>
    <w:rsid w:val="006B0372"/>
    <w:rsid w:val="006B09DE"/>
    <w:rsid w:val="006B1E2B"/>
    <w:rsid w:val="006B3277"/>
    <w:rsid w:val="006B74AE"/>
    <w:rsid w:val="006B7639"/>
    <w:rsid w:val="006C11A5"/>
    <w:rsid w:val="006C332B"/>
    <w:rsid w:val="006C5A13"/>
    <w:rsid w:val="006D1511"/>
    <w:rsid w:val="006D1583"/>
    <w:rsid w:val="006D1633"/>
    <w:rsid w:val="006D404E"/>
    <w:rsid w:val="006D50CA"/>
    <w:rsid w:val="006E0699"/>
    <w:rsid w:val="006E2001"/>
    <w:rsid w:val="006E20D8"/>
    <w:rsid w:val="006E243F"/>
    <w:rsid w:val="006E4C74"/>
    <w:rsid w:val="006E4D19"/>
    <w:rsid w:val="006E719C"/>
    <w:rsid w:val="006E73F9"/>
    <w:rsid w:val="006E7777"/>
    <w:rsid w:val="006F15C1"/>
    <w:rsid w:val="006F4B6A"/>
    <w:rsid w:val="006F7A2B"/>
    <w:rsid w:val="00700752"/>
    <w:rsid w:val="0070684E"/>
    <w:rsid w:val="007070D9"/>
    <w:rsid w:val="00707B71"/>
    <w:rsid w:val="00710625"/>
    <w:rsid w:val="00712C21"/>
    <w:rsid w:val="00714ABB"/>
    <w:rsid w:val="00714AE4"/>
    <w:rsid w:val="00717137"/>
    <w:rsid w:val="00723D82"/>
    <w:rsid w:val="00723DC5"/>
    <w:rsid w:val="00726F66"/>
    <w:rsid w:val="0072767A"/>
    <w:rsid w:val="00736D97"/>
    <w:rsid w:val="007425CB"/>
    <w:rsid w:val="0074523B"/>
    <w:rsid w:val="00746938"/>
    <w:rsid w:val="0074702E"/>
    <w:rsid w:val="007544DA"/>
    <w:rsid w:val="007579C7"/>
    <w:rsid w:val="00764718"/>
    <w:rsid w:val="00765195"/>
    <w:rsid w:val="007653F0"/>
    <w:rsid w:val="007659E8"/>
    <w:rsid w:val="00765B6B"/>
    <w:rsid w:val="007720D4"/>
    <w:rsid w:val="00774A36"/>
    <w:rsid w:val="00776746"/>
    <w:rsid w:val="0077715E"/>
    <w:rsid w:val="007810C3"/>
    <w:rsid w:val="007815DB"/>
    <w:rsid w:val="00784365"/>
    <w:rsid w:val="00787350"/>
    <w:rsid w:val="0079175E"/>
    <w:rsid w:val="00793B6C"/>
    <w:rsid w:val="00794C68"/>
    <w:rsid w:val="00794F65"/>
    <w:rsid w:val="00796869"/>
    <w:rsid w:val="00796DA6"/>
    <w:rsid w:val="00796FEA"/>
    <w:rsid w:val="007977BA"/>
    <w:rsid w:val="007A3DD6"/>
    <w:rsid w:val="007A67FB"/>
    <w:rsid w:val="007A6D17"/>
    <w:rsid w:val="007B1D98"/>
    <w:rsid w:val="007B3BD5"/>
    <w:rsid w:val="007B7DFD"/>
    <w:rsid w:val="007C194C"/>
    <w:rsid w:val="007C2F17"/>
    <w:rsid w:val="007C44BB"/>
    <w:rsid w:val="007C4617"/>
    <w:rsid w:val="007D4C66"/>
    <w:rsid w:val="007D6D4E"/>
    <w:rsid w:val="007D7C80"/>
    <w:rsid w:val="007E0806"/>
    <w:rsid w:val="007E08A0"/>
    <w:rsid w:val="007E5DB8"/>
    <w:rsid w:val="007F08F7"/>
    <w:rsid w:val="007F0E36"/>
    <w:rsid w:val="007F1636"/>
    <w:rsid w:val="007F1EED"/>
    <w:rsid w:val="007F22BD"/>
    <w:rsid w:val="007F37E2"/>
    <w:rsid w:val="00800BEB"/>
    <w:rsid w:val="00801194"/>
    <w:rsid w:val="00801701"/>
    <w:rsid w:val="00802AEC"/>
    <w:rsid w:val="008035F3"/>
    <w:rsid w:val="008171DC"/>
    <w:rsid w:val="00817269"/>
    <w:rsid w:val="0082097F"/>
    <w:rsid w:val="00821405"/>
    <w:rsid w:val="00826122"/>
    <w:rsid w:val="00826BFE"/>
    <w:rsid w:val="008300A1"/>
    <w:rsid w:val="00830AEF"/>
    <w:rsid w:val="00831B12"/>
    <w:rsid w:val="00833352"/>
    <w:rsid w:val="0083581C"/>
    <w:rsid w:val="00841EF5"/>
    <w:rsid w:val="0084206F"/>
    <w:rsid w:val="00844C3B"/>
    <w:rsid w:val="00851C24"/>
    <w:rsid w:val="00852A86"/>
    <w:rsid w:val="0085339B"/>
    <w:rsid w:val="00853A6D"/>
    <w:rsid w:val="008540DC"/>
    <w:rsid w:val="008543A2"/>
    <w:rsid w:val="00854F2E"/>
    <w:rsid w:val="00855585"/>
    <w:rsid w:val="00860EA4"/>
    <w:rsid w:val="00860ED0"/>
    <w:rsid w:val="00861AAA"/>
    <w:rsid w:val="008637FF"/>
    <w:rsid w:val="00871E83"/>
    <w:rsid w:val="00872F45"/>
    <w:rsid w:val="00877EB1"/>
    <w:rsid w:val="00882EEA"/>
    <w:rsid w:val="008831C8"/>
    <w:rsid w:val="00883944"/>
    <w:rsid w:val="00885759"/>
    <w:rsid w:val="00885AE0"/>
    <w:rsid w:val="00886D98"/>
    <w:rsid w:val="008A04D1"/>
    <w:rsid w:val="008A3B24"/>
    <w:rsid w:val="008A64A4"/>
    <w:rsid w:val="008B7D12"/>
    <w:rsid w:val="008C003C"/>
    <w:rsid w:val="008C0A03"/>
    <w:rsid w:val="008C22BE"/>
    <w:rsid w:val="008C6871"/>
    <w:rsid w:val="008C6D6A"/>
    <w:rsid w:val="008D047C"/>
    <w:rsid w:val="008D05EE"/>
    <w:rsid w:val="008D2BDF"/>
    <w:rsid w:val="008D4DF9"/>
    <w:rsid w:val="008D762F"/>
    <w:rsid w:val="008E0A86"/>
    <w:rsid w:val="008E1005"/>
    <w:rsid w:val="008E1C13"/>
    <w:rsid w:val="008E4840"/>
    <w:rsid w:val="008F152E"/>
    <w:rsid w:val="008F57B8"/>
    <w:rsid w:val="008F5CB1"/>
    <w:rsid w:val="008F60B0"/>
    <w:rsid w:val="008F7659"/>
    <w:rsid w:val="00901028"/>
    <w:rsid w:val="009017DF"/>
    <w:rsid w:val="0090522D"/>
    <w:rsid w:val="00911570"/>
    <w:rsid w:val="00911D9D"/>
    <w:rsid w:val="009164D7"/>
    <w:rsid w:val="009221B5"/>
    <w:rsid w:val="009314CB"/>
    <w:rsid w:val="00936506"/>
    <w:rsid w:val="00940321"/>
    <w:rsid w:val="00944724"/>
    <w:rsid w:val="009448E3"/>
    <w:rsid w:val="00955DC9"/>
    <w:rsid w:val="00960C35"/>
    <w:rsid w:val="00960E74"/>
    <w:rsid w:val="0096229D"/>
    <w:rsid w:val="00964F76"/>
    <w:rsid w:val="009658EC"/>
    <w:rsid w:val="00967E43"/>
    <w:rsid w:val="00970B27"/>
    <w:rsid w:val="009711CC"/>
    <w:rsid w:val="009719C7"/>
    <w:rsid w:val="009719F9"/>
    <w:rsid w:val="0097223D"/>
    <w:rsid w:val="00972B7C"/>
    <w:rsid w:val="00972D75"/>
    <w:rsid w:val="0097481E"/>
    <w:rsid w:val="009757C1"/>
    <w:rsid w:val="009822D4"/>
    <w:rsid w:val="00984482"/>
    <w:rsid w:val="00990090"/>
    <w:rsid w:val="0099281D"/>
    <w:rsid w:val="009A0BD9"/>
    <w:rsid w:val="009A1626"/>
    <w:rsid w:val="009A23CB"/>
    <w:rsid w:val="009A3C48"/>
    <w:rsid w:val="009A3E34"/>
    <w:rsid w:val="009A5D0B"/>
    <w:rsid w:val="009B0F45"/>
    <w:rsid w:val="009B31F7"/>
    <w:rsid w:val="009B6F9B"/>
    <w:rsid w:val="009B7981"/>
    <w:rsid w:val="009C1863"/>
    <w:rsid w:val="009C3A2C"/>
    <w:rsid w:val="009C70F3"/>
    <w:rsid w:val="009C7247"/>
    <w:rsid w:val="009D1CBF"/>
    <w:rsid w:val="009D2F5C"/>
    <w:rsid w:val="009D4122"/>
    <w:rsid w:val="009E3449"/>
    <w:rsid w:val="009E368E"/>
    <w:rsid w:val="009F385C"/>
    <w:rsid w:val="009F6A4C"/>
    <w:rsid w:val="009F796E"/>
    <w:rsid w:val="00A064A3"/>
    <w:rsid w:val="00A07C78"/>
    <w:rsid w:val="00A12EA2"/>
    <w:rsid w:val="00A17EF0"/>
    <w:rsid w:val="00A20594"/>
    <w:rsid w:val="00A238A2"/>
    <w:rsid w:val="00A25DD3"/>
    <w:rsid w:val="00A26FA4"/>
    <w:rsid w:val="00A33A50"/>
    <w:rsid w:val="00A34D5D"/>
    <w:rsid w:val="00A40701"/>
    <w:rsid w:val="00A427F9"/>
    <w:rsid w:val="00A436D8"/>
    <w:rsid w:val="00A4651C"/>
    <w:rsid w:val="00A46BE9"/>
    <w:rsid w:val="00A4711E"/>
    <w:rsid w:val="00A50411"/>
    <w:rsid w:val="00A5427A"/>
    <w:rsid w:val="00A55771"/>
    <w:rsid w:val="00A570AB"/>
    <w:rsid w:val="00A575FE"/>
    <w:rsid w:val="00A60384"/>
    <w:rsid w:val="00A720B0"/>
    <w:rsid w:val="00A72D1A"/>
    <w:rsid w:val="00A73665"/>
    <w:rsid w:val="00A737D5"/>
    <w:rsid w:val="00A766FD"/>
    <w:rsid w:val="00A81E53"/>
    <w:rsid w:val="00A83037"/>
    <w:rsid w:val="00A83A9E"/>
    <w:rsid w:val="00A86EC3"/>
    <w:rsid w:val="00A90244"/>
    <w:rsid w:val="00A926EC"/>
    <w:rsid w:val="00A94756"/>
    <w:rsid w:val="00A9692D"/>
    <w:rsid w:val="00A97F60"/>
    <w:rsid w:val="00AA07A6"/>
    <w:rsid w:val="00AA3CE8"/>
    <w:rsid w:val="00AA7E35"/>
    <w:rsid w:val="00AB1F8C"/>
    <w:rsid w:val="00AB2B85"/>
    <w:rsid w:val="00AB42F7"/>
    <w:rsid w:val="00AB7952"/>
    <w:rsid w:val="00AC087A"/>
    <w:rsid w:val="00AC4340"/>
    <w:rsid w:val="00AC5411"/>
    <w:rsid w:val="00AC5F89"/>
    <w:rsid w:val="00AC6CA8"/>
    <w:rsid w:val="00AD2062"/>
    <w:rsid w:val="00AD2B20"/>
    <w:rsid w:val="00AD47BC"/>
    <w:rsid w:val="00AD637D"/>
    <w:rsid w:val="00AD64E7"/>
    <w:rsid w:val="00AD75C7"/>
    <w:rsid w:val="00AE1CD7"/>
    <w:rsid w:val="00AE2DF7"/>
    <w:rsid w:val="00AE4E35"/>
    <w:rsid w:val="00AF4047"/>
    <w:rsid w:val="00AF53E6"/>
    <w:rsid w:val="00B00AA6"/>
    <w:rsid w:val="00B010E6"/>
    <w:rsid w:val="00B02EA2"/>
    <w:rsid w:val="00B0306C"/>
    <w:rsid w:val="00B03DC3"/>
    <w:rsid w:val="00B0685C"/>
    <w:rsid w:val="00B0788C"/>
    <w:rsid w:val="00B10235"/>
    <w:rsid w:val="00B1310D"/>
    <w:rsid w:val="00B14BA8"/>
    <w:rsid w:val="00B21D7F"/>
    <w:rsid w:val="00B2799C"/>
    <w:rsid w:val="00B352D5"/>
    <w:rsid w:val="00B36856"/>
    <w:rsid w:val="00B40031"/>
    <w:rsid w:val="00B45AD6"/>
    <w:rsid w:val="00B50B84"/>
    <w:rsid w:val="00B53204"/>
    <w:rsid w:val="00B6526D"/>
    <w:rsid w:val="00B70015"/>
    <w:rsid w:val="00B714D5"/>
    <w:rsid w:val="00B721BE"/>
    <w:rsid w:val="00B72977"/>
    <w:rsid w:val="00B732C8"/>
    <w:rsid w:val="00B73C01"/>
    <w:rsid w:val="00B73D6A"/>
    <w:rsid w:val="00B8363A"/>
    <w:rsid w:val="00B848BB"/>
    <w:rsid w:val="00B8601C"/>
    <w:rsid w:val="00B86520"/>
    <w:rsid w:val="00B87452"/>
    <w:rsid w:val="00B87ADB"/>
    <w:rsid w:val="00B904FF"/>
    <w:rsid w:val="00B9574A"/>
    <w:rsid w:val="00B97626"/>
    <w:rsid w:val="00B97F2C"/>
    <w:rsid w:val="00BA1444"/>
    <w:rsid w:val="00BA3B3D"/>
    <w:rsid w:val="00BB1EBD"/>
    <w:rsid w:val="00BB560B"/>
    <w:rsid w:val="00BC19F2"/>
    <w:rsid w:val="00BC293B"/>
    <w:rsid w:val="00BC6795"/>
    <w:rsid w:val="00BC70FB"/>
    <w:rsid w:val="00BC721A"/>
    <w:rsid w:val="00BD0560"/>
    <w:rsid w:val="00BD18F5"/>
    <w:rsid w:val="00BD3383"/>
    <w:rsid w:val="00BD46F2"/>
    <w:rsid w:val="00BD52F8"/>
    <w:rsid w:val="00BD5C16"/>
    <w:rsid w:val="00BD725E"/>
    <w:rsid w:val="00BE3F38"/>
    <w:rsid w:val="00BE647B"/>
    <w:rsid w:val="00BF1A29"/>
    <w:rsid w:val="00BF1FF7"/>
    <w:rsid w:val="00BF2B17"/>
    <w:rsid w:val="00BF2D13"/>
    <w:rsid w:val="00BF3405"/>
    <w:rsid w:val="00BF6027"/>
    <w:rsid w:val="00C002DD"/>
    <w:rsid w:val="00C021A9"/>
    <w:rsid w:val="00C04848"/>
    <w:rsid w:val="00C0694A"/>
    <w:rsid w:val="00C1095C"/>
    <w:rsid w:val="00C110AC"/>
    <w:rsid w:val="00C13C58"/>
    <w:rsid w:val="00C14480"/>
    <w:rsid w:val="00C166DA"/>
    <w:rsid w:val="00C2446E"/>
    <w:rsid w:val="00C302F7"/>
    <w:rsid w:val="00C30627"/>
    <w:rsid w:val="00C33DA0"/>
    <w:rsid w:val="00C34B0A"/>
    <w:rsid w:val="00C4348F"/>
    <w:rsid w:val="00C44035"/>
    <w:rsid w:val="00C44BAF"/>
    <w:rsid w:val="00C45AB1"/>
    <w:rsid w:val="00C5377D"/>
    <w:rsid w:val="00C556BD"/>
    <w:rsid w:val="00C56CD3"/>
    <w:rsid w:val="00C57A64"/>
    <w:rsid w:val="00C60658"/>
    <w:rsid w:val="00C62CA1"/>
    <w:rsid w:val="00C635BF"/>
    <w:rsid w:val="00C7483E"/>
    <w:rsid w:val="00C80B0B"/>
    <w:rsid w:val="00C85B9B"/>
    <w:rsid w:val="00C90BD6"/>
    <w:rsid w:val="00C910D2"/>
    <w:rsid w:val="00C9264F"/>
    <w:rsid w:val="00C9472C"/>
    <w:rsid w:val="00C94D19"/>
    <w:rsid w:val="00CA2688"/>
    <w:rsid w:val="00CA4E78"/>
    <w:rsid w:val="00CB09DF"/>
    <w:rsid w:val="00CB26A5"/>
    <w:rsid w:val="00CB4DFD"/>
    <w:rsid w:val="00CC133A"/>
    <w:rsid w:val="00CC5E50"/>
    <w:rsid w:val="00CD03DF"/>
    <w:rsid w:val="00CD1548"/>
    <w:rsid w:val="00CD335C"/>
    <w:rsid w:val="00CD365B"/>
    <w:rsid w:val="00CE2A00"/>
    <w:rsid w:val="00CE4C04"/>
    <w:rsid w:val="00CE5535"/>
    <w:rsid w:val="00CF0CA5"/>
    <w:rsid w:val="00CF17C3"/>
    <w:rsid w:val="00CF3441"/>
    <w:rsid w:val="00CF39E7"/>
    <w:rsid w:val="00CF3CDF"/>
    <w:rsid w:val="00CF4CF8"/>
    <w:rsid w:val="00D0670A"/>
    <w:rsid w:val="00D10590"/>
    <w:rsid w:val="00D13B88"/>
    <w:rsid w:val="00D14CA0"/>
    <w:rsid w:val="00D15294"/>
    <w:rsid w:val="00D16854"/>
    <w:rsid w:val="00D26960"/>
    <w:rsid w:val="00D30625"/>
    <w:rsid w:val="00D311B4"/>
    <w:rsid w:val="00D35758"/>
    <w:rsid w:val="00D402AD"/>
    <w:rsid w:val="00D428C0"/>
    <w:rsid w:val="00D46198"/>
    <w:rsid w:val="00D50F93"/>
    <w:rsid w:val="00D5103F"/>
    <w:rsid w:val="00D6597B"/>
    <w:rsid w:val="00D701C4"/>
    <w:rsid w:val="00D720C8"/>
    <w:rsid w:val="00D72C0C"/>
    <w:rsid w:val="00D73543"/>
    <w:rsid w:val="00D75FF5"/>
    <w:rsid w:val="00D82D85"/>
    <w:rsid w:val="00D84895"/>
    <w:rsid w:val="00D86204"/>
    <w:rsid w:val="00D86960"/>
    <w:rsid w:val="00D878E8"/>
    <w:rsid w:val="00D87D4D"/>
    <w:rsid w:val="00D96C3B"/>
    <w:rsid w:val="00D9732E"/>
    <w:rsid w:val="00DA0FB9"/>
    <w:rsid w:val="00DA2534"/>
    <w:rsid w:val="00DA33D5"/>
    <w:rsid w:val="00DA596A"/>
    <w:rsid w:val="00DA797B"/>
    <w:rsid w:val="00DB0A6A"/>
    <w:rsid w:val="00DB249D"/>
    <w:rsid w:val="00DC0579"/>
    <w:rsid w:val="00DC095D"/>
    <w:rsid w:val="00DC0C98"/>
    <w:rsid w:val="00DC25BC"/>
    <w:rsid w:val="00DC5270"/>
    <w:rsid w:val="00DD0AF4"/>
    <w:rsid w:val="00DD388C"/>
    <w:rsid w:val="00DF4980"/>
    <w:rsid w:val="00DF599C"/>
    <w:rsid w:val="00E04030"/>
    <w:rsid w:val="00E0532B"/>
    <w:rsid w:val="00E06948"/>
    <w:rsid w:val="00E11DF1"/>
    <w:rsid w:val="00E167F4"/>
    <w:rsid w:val="00E27DBD"/>
    <w:rsid w:val="00E314E2"/>
    <w:rsid w:val="00E32A4C"/>
    <w:rsid w:val="00E35DA5"/>
    <w:rsid w:val="00E36A36"/>
    <w:rsid w:val="00E37BBC"/>
    <w:rsid w:val="00E37E22"/>
    <w:rsid w:val="00E44B73"/>
    <w:rsid w:val="00E460CD"/>
    <w:rsid w:val="00E46997"/>
    <w:rsid w:val="00E51EFD"/>
    <w:rsid w:val="00E532E1"/>
    <w:rsid w:val="00E54F28"/>
    <w:rsid w:val="00E62F99"/>
    <w:rsid w:val="00E67B83"/>
    <w:rsid w:val="00E82BA4"/>
    <w:rsid w:val="00E84F4F"/>
    <w:rsid w:val="00E869BD"/>
    <w:rsid w:val="00E87DC3"/>
    <w:rsid w:val="00E91522"/>
    <w:rsid w:val="00E916A1"/>
    <w:rsid w:val="00E91B1C"/>
    <w:rsid w:val="00E9281F"/>
    <w:rsid w:val="00E930CE"/>
    <w:rsid w:val="00E94524"/>
    <w:rsid w:val="00E9505F"/>
    <w:rsid w:val="00E954CF"/>
    <w:rsid w:val="00E95DE6"/>
    <w:rsid w:val="00E963E8"/>
    <w:rsid w:val="00E96404"/>
    <w:rsid w:val="00E970A5"/>
    <w:rsid w:val="00E970FA"/>
    <w:rsid w:val="00E97CD6"/>
    <w:rsid w:val="00E97D27"/>
    <w:rsid w:val="00EA114B"/>
    <w:rsid w:val="00EA17BA"/>
    <w:rsid w:val="00EA192F"/>
    <w:rsid w:val="00EA5737"/>
    <w:rsid w:val="00EB21E3"/>
    <w:rsid w:val="00EB319E"/>
    <w:rsid w:val="00EB3CBD"/>
    <w:rsid w:val="00EC11E2"/>
    <w:rsid w:val="00EC21DF"/>
    <w:rsid w:val="00EC2783"/>
    <w:rsid w:val="00EC3436"/>
    <w:rsid w:val="00EC5596"/>
    <w:rsid w:val="00EC61D5"/>
    <w:rsid w:val="00EC6B6A"/>
    <w:rsid w:val="00EC7FBE"/>
    <w:rsid w:val="00EE0A54"/>
    <w:rsid w:val="00EE10CB"/>
    <w:rsid w:val="00EE1C7F"/>
    <w:rsid w:val="00EE296E"/>
    <w:rsid w:val="00EF6FE1"/>
    <w:rsid w:val="00F007F7"/>
    <w:rsid w:val="00F04558"/>
    <w:rsid w:val="00F14607"/>
    <w:rsid w:val="00F22895"/>
    <w:rsid w:val="00F24B08"/>
    <w:rsid w:val="00F3049D"/>
    <w:rsid w:val="00F31DFD"/>
    <w:rsid w:val="00F32708"/>
    <w:rsid w:val="00F34DA4"/>
    <w:rsid w:val="00F3710D"/>
    <w:rsid w:val="00F40471"/>
    <w:rsid w:val="00F463DD"/>
    <w:rsid w:val="00F5086B"/>
    <w:rsid w:val="00F553CD"/>
    <w:rsid w:val="00F56AD1"/>
    <w:rsid w:val="00F57005"/>
    <w:rsid w:val="00F61AF0"/>
    <w:rsid w:val="00F64752"/>
    <w:rsid w:val="00F64BB1"/>
    <w:rsid w:val="00F64CB3"/>
    <w:rsid w:val="00F67029"/>
    <w:rsid w:val="00F677EA"/>
    <w:rsid w:val="00F733B1"/>
    <w:rsid w:val="00F742A0"/>
    <w:rsid w:val="00F74F3A"/>
    <w:rsid w:val="00F80373"/>
    <w:rsid w:val="00F83D4F"/>
    <w:rsid w:val="00F84B2D"/>
    <w:rsid w:val="00F872D3"/>
    <w:rsid w:val="00F9369D"/>
    <w:rsid w:val="00F9620F"/>
    <w:rsid w:val="00FA37F0"/>
    <w:rsid w:val="00FA464B"/>
    <w:rsid w:val="00FB0A8B"/>
    <w:rsid w:val="00FB21F1"/>
    <w:rsid w:val="00FB23F9"/>
    <w:rsid w:val="00FB2414"/>
    <w:rsid w:val="00FB7993"/>
    <w:rsid w:val="00FC31CF"/>
    <w:rsid w:val="00FC499A"/>
    <w:rsid w:val="00FC54B0"/>
    <w:rsid w:val="00FD0278"/>
    <w:rsid w:val="00FD40B9"/>
    <w:rsid w:val="00FD7060"/>
    <w:rsid w:val="00FE34BC"/>
    <w:rsid w:val="00FE3874"/>
    <w:rsid w:val="00FE4A25"/>
    <w:rsid w:val="00FF0B8C"/>
    <w:rsid w:val="00FF20D1"/>
    <w:rsid w:val="00FF4D0B"/>
    <w:rsid w:val="00FF526E"/>
    <w:rsid w:val="00FF562C"/>
    <w:rsid w:val="00FF56EE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F255156-1A55-460E-BF97-4A53453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C6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">
    <w:name w:val="Table"/>
    <w:basedOn w:val="Normal"/>
    <w:pPr>
      <w:spacing w:before="40" w:after="40"/>
    </w:pPr>
    <w:rPr>
      <w:rFonts w:ascii="Arial" w:hAnsi="Arial"/>
      <w:sz w:val="20"/>
      <w:szCs w:val="20"/>
      <w:lang w:val="en-GB"/>
    </w:rPr>
  </w:style>
  <w:style w:type="character" w:styleId="PageNumber">
    <w:name w:val="page number"/>
    <w:rPr>
      <w:rFonts w:ascii="Arial" w:hAnsi="Arial"/>
      <w:sz w:val="18"/>
    </w:rPr>
  </w:style>
  <w:style w:type="paragraph" w:customStyle="1" w:styleId="HPTableTitle">
    <w:name w:val="HP_Table_Title"/>
    <w:basedOn w:val="Normal"/>
    <w:next w:val="Normal"/>
    <w:pPr>
      <w:keepNext/>
      <w:keepLines/>
      <w:spacing w:before="240" w:after="60"/>
    </w:pPr>
    <w:rPr>
      <w:rFonts w:ascii="Arial" w:hAnsi="Arial"/>
      <w:b/>
      <w:sz w:val="18"/>
      <w:szCs w:val="20"/>
      <w:lang w:val="en-GB"/>
    </w:rPr>
  </w:style>
  <w:style w:type="paragraph" w:customStyle="1" w:styleId="TableSmHeadingRight">
    <w:name w:val="Table_Sm_Heading_Right"/>
    <w:basedOn w:val="Normal"/>
    <w:pPr>
      <w:keepNext/>
      <w:keepLines/>
      <w:spacing w:before="60" w:after="40"/>
      <w:jc w:val="right"/>
    </w:pPr>
    <w:rPr>
      <w:rFonts w:ascii="Arial" w:hAnsi="Arial"/>
      <w:b/>
      <w:sz w:val="16"/>
      <w:szCs w:val="20"/>
      <w:lang w:val="en-GB"/>
    </w:rPr>
  </w:style>
  <w:style w:type="paragraph" w:customStyle="1" w:styleId="TableMedium">
    <w:name w:val="Table_Medium"/>
    <w:basedOn w:val="Normal"/>
    <w:pPr>
      <w:spacing w:before="40" w:after="40"/>
    </w:pPr>
    <w:rPr>
      <w:rFonts w:ascii="Arial" w:hAnsi="Arial"/>
      <w:sz w:val="18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284"/>
      </w:tabs>
      <w:spacing w:before="120" w:line="360" w:lineRule="auto"/>
      <w:ind w:left="284"/>
      <w:jc w:val="both"/>
    </w:pPr>
    <w:rPr>
      <w:rFonts w:ascii="Tahoma" w:hAnsi="Tahoma" w:cs="Tahoma"/>
      <w:sz w:val="20"/>
      <w:szCs w:val="20"/>
      <w:lang w:val="tr-TR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AB1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A766FD"/>
    <w:rPr>
      <w:sz w:val="16"/>
      <w:szCs w:val="16"/>
    </w:rPr>
  </w:style>
  <w:style w:type="paragraph" w:styleId="CommentText">
    <w:name w:val="annotation text"/>
    <w:basedOn w:val="Normal"/>
    <w:semiHidden/>
    <w:rsid w:val="00A766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66FD"/>
    <w:rPr>
      <w:b/>
      <w:bCs/>
    </w:rPr>
  </w:style>
  <w:style w:type="paragraph" w:styleId="BodyText">
    <w:name w:val="Body Text"/>
    <w:basedOn w:val="Normal"/>
    <w:rsid w:val="00322313"/>
    <w:pPr>
      <w:spacing w:after="120"/>
    </w:pPr>
  </w:style>
  <w:style w:type="paragraph" w:styleId="BodyText2">
    <w:name w:val="Body Text 2"/>
    <w:basedOn w:val="Normal"/>
    <w:link w:val="BodyText2Char"/>
    <w:rsid w:val="00093322"/>
    <w:pPr>
      <w:spacing w:after="120" w:line="480" w:lineRule="auto"/>
    </w:pPr>
  </w:style>
  <w:style w:type="character" w:customStyle="1" w:styleId="BodyText2Char">
    <w:name w:val="Body Text 2 Char"/>
    <w:link w:val="BodyText2"/>
    <w:rsid w:val="00093322"/>
    <w:rPr>
      <w:sz w:val="24"/>
      <w:szCs w:val="24"/>
      <w:lang w:val="en-US" w:eastAsia="en-US"/>
    </w:rPr>
  </w:style>
  <w:style w:type="character" w:customStyle="1" w:styleId="Normal1">
    <w:name w:val="Normal1"/>
    <w:rsid w:val="00093322"/>
    <w:rPr>
      <w:rFonts w:ascii="TR Arial" w:hAnsi="TR Arial" w:hint="default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151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41512"/>
    <w:pPr>
      <w:spacing w:before="120" w:after="100" w:line="360" w:lineRule="auto"/>
    </w:pPr>
    <w:rPr>
      <w:rFonts w:ascii="Arial" w:hAnsi="Arial"/>
      <w:sz w:val="22"/>
      <w:szCs w:val="20"/>
      <w:lang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241512"/>
    <w:pPr>
      <w:spacing w:before="120" w:after="100" w:line="360" w:lineRule="auto"/>
      <w:ind w:left="220"/>
    </w:pPr>
    <w:rPr>
      <w:rFonts w:ascii="Arial" w:hAnsi="Arial"/>
      <w:sz w:val="22"/>
      <w:szCs w:val="20"/>
      <w:lang w:eastAsia="de-DE"/>
    </w:rPr>
  </w:style>
  <w:style w:type="character" w:styleId="Hyperlink">
    <w:name w:val="Hyperlink"/>
    <w:uiPriority w:val="99"/>
    <w:unhideWhenUsed/>
    <w:rsid w:val="0024151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B3CB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styleId="IntenseEmphasis">
    <w:name w:val="Intense Emphasis"/>
    <w:uiPriority w:val="21"/>
    <w:qFormat/>
    <w:rsid w:val="00135F38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D53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Heading3Char">
    <w:name w:val="Heading 3 Char"/>
    <w:link w:val="Heading3"/>
    <w:semiHidden/>
    <w:rsid w:val="004C6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444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2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9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26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216789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25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7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794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6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0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8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21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95792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45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98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0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664047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5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44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961948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5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142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753217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5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0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116805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5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91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202413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5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47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8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90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746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49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18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390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907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75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08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49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39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13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902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877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934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41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65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377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66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29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170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08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09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06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56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22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2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9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81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87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63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83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28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12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24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832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0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932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13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9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13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66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89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6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30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931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74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4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14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90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52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434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98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61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3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01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82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770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686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021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86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39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64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27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61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60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65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698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44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893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470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96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739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794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46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5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15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39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576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53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09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904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283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666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3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27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87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00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75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24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86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04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67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79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801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96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56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65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67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73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84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77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435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602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66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39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64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517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75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61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15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326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877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02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32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17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20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25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01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09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4759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30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15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876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785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557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46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30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89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3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73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32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65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37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47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94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263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6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521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71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13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06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45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62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540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77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81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05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5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23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92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85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71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378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16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38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41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1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13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95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0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90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45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639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12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03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314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50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725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1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40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75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60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56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42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404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03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07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063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165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455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285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66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01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77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92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00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278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060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2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73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60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51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59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309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23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33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766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76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92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34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73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87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664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69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45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84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99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076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82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3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64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42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71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68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674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19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23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40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4101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38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48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58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724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66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9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6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159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64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81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22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699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861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025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15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75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75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47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01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856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55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406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18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99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69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44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46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14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7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03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25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21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91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49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18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5577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21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75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0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1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81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51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52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7332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91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84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61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05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9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99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3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323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99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25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27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97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489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94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75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008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04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9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80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48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14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9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4105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8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25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556730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1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27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30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30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49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5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32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971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8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48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3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9974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2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6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hyperlink" Target="https://support.netapp.com/matrix" TargetMode="Externa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7D821059FE90A49ADD895908F515E37" ma:contentTypeVersion="3" ma:contentTypeDescription="Yeni belge oluşturun." ma:contentTypeScope="" ma:versionID="5db80845ef26f76b09c094922b2ba0de">
  <xsd:schema xmlns:xsd="http://www.w3.org/2001/XMLSchema" xmlns:p="http://schemas.microsoft.com/office/2006/metadata/properties" targetNamespace="http://schemas.microsoft.com/office/2006/metadata/properties" ma:root="true" ma:fieldsID="bb9e8ecfac99673e263886d69019cb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70E3-5F4F-4460-BB58-AAFA585AA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9BDBA-0A8C-4A79-B0BD-8A2AF448C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2F372E-CC19-4EE1-A555-87D945F4A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30A89A-0D13-49FB-ACA0-8512B7FC898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A21316-38FD-4696-9356-A1724D30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4604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İnternet Kullanım Politikası</vt:lpstr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İnternet Kullanım Politikası</dc:title>
  <dc:creator>Efe KAPANCI</dc:creator>
  <cp:lastModifiedBy>Ali YAZICI</cp:lastModifiedBy>
  <cp:revision>21</cp:revision>
  <cp:lastPrinted>2008-08-19T14:25:00Z</cp:lastPrinted>
  <dcterms:created xsi:type="dcterms:W3CDTF">2013-02-20T14:55:00Z</dcterms:created>
  <dcterms:modified xsi:type="dcterms:W3CDTF">2013-06-25T06:24:00Z</dcterms:modified>
  <dc:language>Turkish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çıklama">
    <vt:lpwstr>KPG Yürürlük Tarihi girme biligisi eklendi.</vt:lpwstr>
  </property>
  <property fmtid="{D5CDD505-2E9C-101B-9397-08002B2CF9AE}" pid="3" name="ContentType">
    <vt:lpwstr>Belge</vt:lpwstr>
  </property>
</Properties>
</file>